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A89E7" w14:textId="77777777" w:rsidR="004A451C" w:rsidRDefault="004718F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14:anchorId="1DBA8A87" wp14:editId="1DBA8A88">
            <wp:extent cx="1755775" cy="676910"/>
            <wp:effectExtent l="0" t="0" r="0" b="0"/>
            <wp:docPr id="1897790439" name="image1.png" descr="A logo with text on i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logo with text on it&#10;&#10;Description automatically generated"/>
                    <pic:cNvPicPr preferRelativeResize="0"/>
                  </pic:nvPicPr>
                  <pic:blipFill>
                    <a:blip r:embed="rId9"/>
                    <a:srcRect/>
                    <a:stretch>
                      <a:fillRect/>
                    </a:stretch>
                  </pic:blipFill>
                  <pic:spPr>
                    <a:xfrm>
                      <a:off x="0" y="0"/>
                      <a:ext cx="1755775" cy="676910"/>
                    </a:xfrm>
                    <a:prstGeom prst="rect">
                      <a:avLst/>
                    </a:prstGeom>
                    <a:ln/>
                  </pic:spPr>
                </pic:pic>
              </a:graphicData>
            </a:graphic>
          </wp:inline>
        </w:drawing>
      </w:r>
      <w:r>
        <w:rPr>
          <w:rFonts w:ascii="Times New Roman" w:eastAsia="Times New Roman" w:hAnsi="Times New Roman" w:cs="Times New Roman"/>
        </w:rPr>
        <w:t xml:space="preserve">            </w:t>
      </w:r>
    </w:p>
    <w:p w14:paraId="1DBA89E8" w14:textId="77777777" w:rsidR="004A451C" w:rsidRDefault="004A451C">
      <w:pPr>
        <w:spacing w:after="0" w:line="240" w:lineRule="auto"/>
        <w:rPr>
          <w:rFonts w:ascii="Times New Roman" w:eastAsia="Times New Roman" w:hAnsi="Times New Roman" w:cs="Times New Roman"/>
        </w:rPr>
      </w:pPr>
    </w:p>
    <w:p w14:paraId="1DBA89E9" w14:textId="77777777" w:rsidR="004A451C" w:rsidRDefault="004A451C">
      <w:pPr>
        <w:spacing w:after="0" w:line="240" w:lineRule="auto"/>
        <w:rPr>
          <w:rFonts w:ascii="Times New Roman" w:eastAsia="Times New Roman" w:hAnsi="Times New Roman" w:cs="Times New Roman"/>
        </w:rPr>
      </w:pPr>
    </w:p>
    <w:p w14:paraId="1DBA89EA" w14:textId="77777777" w:rsidR="004A451C" w:rsidRDefault="004718F4">
      <w:pPr>
        <w:keepNext/>
        <w:spacing w:after="0" w:line="240" w:lineRule="auto"/>
        <w:jc w:val="center"/>
        <w:rPr>
          <w:rFonts w:ascii="Times New Roman" w:eastAsia="Times New Roman" w:hAnsi="Times New Roman" w:cs="Times New Roman"/>
          <w:b/>
          <w:strike/>
        </w:rPr>
      </w:pPr>
      <w:r>
        <w:rPr>
          <w:rFonts w:ascii="Times New Roman" w:eastAsia="Times New Roman" w:hAnsi="Times New Roman" w:cs="Times New Roman"/>
          <w:b/>
        </w:rPr>
        <w:t>PROJEKTO FINANSAVIMO IR ĮGYVENDINIMO SUTARTIS</w:t>
      </w:r>
    </w:p>
    <w:p w14:paraId="1DBA89EB" w14:textId="77777777" w:rsidR="004A451C" w:rsidRDefault="004A451C">
      <w:pPr>
        <w:spacing w:after="0" w:line="240" w:lineRule="auto"/>
        <w:jc w:val="both"/>
        <w:rPr>
          <w:rFonts w:ascii="Times New Roman" w:eastAsia="Times New Roman" w:hAnsi="Times New Roman" w:cs="Times New Roman"/>
        </w:rPr>
      </w:pPr>
    </w:p>
    <w:p w14:paraId="1DBA89EC" w14:textId="63D6AEF9" w:rsidR="004A451C" w:rsidRDefault="004718F4">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202</w:t>
      </w:r>
      <w:r w:rsidR="00123115">
        <w:rPr>
          <w:rFonts w:ascii="Times New Roman" w:eastAsia="Times New Roman" w:hAnsi="Times New Roman" w:cs="Times New Roman"/>
        </w:rPr>
        <w:t>6</w:t>
      </w:r>
      <w:r>
        <w:rPr>
          <w:rFonts w:ascii="Times New Roman" w:eastAsia="Times New Roman" w:hAnsi="Times New Roman" w:cs="Times New Roman"/>
        </w:rPr>
        <w:t> m. ____ ____ d., Nr.  ____</w:t>
      </w:r>
    </w:p>
    <w:p w14:paraId="1DBA89ED" w14:textId="77777777" w:rsidR="004A451C" w:rsidRDefault="004718F4">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Vilnius</w:t>
      </w:r>
    </w:p>
    <w:p w14:paraId="1DBA89EE" w14:textId="77777777" w:rsidR="004A451C" w:rsidRDefault="004A451C">
      <w:pPr>
        <w:spacing w:after="0" w:line="240" w:lineRule="auto"/>
        <w:rPr>
          <w:rFonts w:ascii="Times New Roman" w:eastAsia="Times New Roman" w:hAnsi="Times New Roman" w:cs="Times New Roman"/>
        </w:rPr>
      </w:pPr>
    </w:p>
    <w:p w14:paraId="1DBA89EF"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VšĮ Medijų rėmimo fondas</w:t>
      </w:r>
      <w:r>
        <w:rPr>
          <w:rFonts w:ascii="Times New Roman" w:eastAsia="Times New Roman" w:hAnsi="Times New Roman" w:cs="Times New Roman"/>
        </w:rPr>
        <w:t>, pagal Lietuvos Respublikos įstatymus įsteigta ir veikianti viešoji įstaiga, juridinio asmens kodas 306416631, kurios registruota buveinė yra J. Basanavičiaus g. 5, LT-01118 Vilnius, duomenys apie įstaigą kaupiami ir saugomi Lietuvos Respublikos Juridinių asmenų registre, atstovaujama direktoriaus Ruslano Iržikevičiaus, veikiančio pagal įstaigos įstatus, (toliau vadinama Fondu), ir</w:t>
      </w:r>
    </w:p>
    <w:p w14:paraId="1DBA89F0" w14:textId="77777777" w:rsidR="004A451C" w:rsidRDefault="004A451C">
      <w:pPr>
        <w:spacing w:after="0" w:line="240" w:lineRule="auto"/>
        <w:jc w:val="both"/>
        <w:rPr>
          <w:rFonts w:ascii="Times New Roman" w:eastAsia="Times New Roman" w:hAnsi="Times New Roman" w:cs="Times New Roman"/>
        </w:rPr>
      </w:pPr>
    </w:p>
    <w:p w14:paraId="1DBA89F1"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Viešosios informacijos rengėjas ir (ar) skleidėjas  </w:t>
      </w:r>
    </w:p>
    <w:p w14:paraId="1DBA89F2" w14:textId="77777777" w:rsidR="004A451C" w:rsidRDefault="004A451C">
      <w:pPr>
        <w:spacing w:after="0" w:line="240" w:lineRule="auto"/>
        <w:jc w:val="both"/>
        <w:rPr>
          <w:rFonts w:ascii="Times New Roman" w:eastAsia="Times New Roman" w:hAnsi="Times New Roman" w:cs="Times New Roman"/>
        </w:rPr>
      </w:pPr>
    </w:p>
    <w:p w14:paraId="1DBA89F3"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_______________________________________________________________________________, </w:t>
      </w:r>
    </w:p>
    <w:p w14:paraId="1DBA89F4"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(juridinio asmens pavadinimas, kodas, adresas)</w:t>
      </w:r>
    </w:p>
    <w:p w14:paraId="1DBA89F5" w14:textId="77777777" w:rsidR="004A451C" w:rsidRDefault="004A451C">
      <w:pPr>
        <w:spacing w:after="0" w:line="240" w:lineRule="auto"/>
        <w:jc w:val="both"/>
        <w:rPr>
          <w:rFonts w:ascii="Times New Roman" w:eastAsia="Times New Roman" w:hAnsi="Times New Roman" w:cs="Times New Roman"/>
        </w:rPr>
      </w:pPr>
    </w:p>
    <w:p w14:paraId="1DBA89F6"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kurio projektui _______________________________________________ (toliau – Projektas)</w:t>
      </w:r>
    </w:p>
    <w:p w14:paraId="1DBA89F7"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(projekto pavadinimas)</w:t>
      </w:r>
    </w:p>
    <w:p w14:paraId="1DBA89F8" w14:textId="77777777" w:rsidR="004A451C" w:rsidRDefault="004A451C">
      <w:pPr>
        <w:spacing w:after="0" w:line="240" w:lineRule="auto"/>
        <w:jc w:val="both"/>
        <w:rPr>
          <w:rFonts w:ascii="Times New Roman" w:eastAsia="Times New Roman" w:hAnsi="Times New Roman" w:cs="Times New Roman"/>
        </w:rPr>
      </w:pPr>
    </w:p>
    <w:p w14:paraId="23DCBD05" w14:textId="16C7D428" w:rsidR="00061D4F"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konkurso būdu Fondo tarybos </w:t>
      </w:r>
      <w:r w:rsidR="00933675">
        <w:rPr>
          <w:rFonts w:ascii="Times New Roman" w:eastAsia="Times New Roman" w:hAnsi="Times New Roman" w:cs="Times New Roman"/>
        </w:rPr>
        <w:t>202</w:t>
      </w:r>
      <w:r w:rsidR="00123115">
        <w:rPr>
          <w:rFonts w:ascii="Times New Roman" w:eastAsia="Times New Roman" w:hAnsi="Times New Roman" w:cs="Times New Roman"/>
        </w:rPr>
        <w:t>6</w:t>
      </w:r>
      <w:r w:rsidR="00933675">
        <w:rPr>
          <w:rFonts w:ascii="Times New Roman" w:eastAsia="Times New Roman" w:hAnsi="Times New Roman" w:cs="Times New Roman"/>
        </w:rPr>
        <w:t xml:space="preserve"> m. </w:t>
      </w:r>
      <w:r w:rsidR="00123115">
        <w:rPr>
          <w:rFonts w:ascii="Times New Roman" w:eastAsia="Times New Roman" w:hAnsi="Times New Roman" w:cs="Times New Roman"/>
        </w:rPr>
        <w:t>_______</w:t>
      </w:r>
      <w:r w:rsidR="00933675">
        <w:rPr>
          <w:rFonts w:ascii="Times New Roman" w:eastAsia="Times New Roman" w:hAnsi="Times New Roman" w:cs="Times New Roman"/>
        </w:rPr>
        <w:t xml:space="preserve"> d. </w:t>
      </w:r>
      <w:r>
        <w:rPr>
          <w:rFonts w:ascii="Times New Roman" w:eastAsia="Times New Roman" w:hAnsi="Times New Roman" w:cs="Times New Roman"/>
        </w:rPr>
        <w:t xml:space="preserve">sprendimu </w:t>
      </w:r>
    </w:p>
    <w:p w14:paraId="1DBA89FA" w14:textId="086EF5EA"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(Fondo Tarybos sprendimo data)</w:t>
      </w:r>
    </w:p>
    <w:p w14:paraId="1DBA89FB" w14:textId="77777777" w:rsidR="004A451C" w:rsidRDefault="004A451C">
      <w:pPr>
        <w:spacing w:after="0" w:line="240" w:lineRule="auto"/>
        <w:jc w:val="both"/>
        <w:rPr>
          <w:rFonts w:ascii="Times New Roman" w:eastAsia="Times New Roman" w:hAnsi="Times New Roman" w:cs="Times New Roman"/>
        </w:rPr>
      </w:pPr>
    </w:p>
    <w:p w14:paraId="1DBA89FC"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skirtas dalinis finansavimas, </w:t>
      </w:r>
    </w:p>
    <w:p w14:paraId="1DBA89FD" w14:textId="77777777" w:rsidR="004A451C" w:rsidRDefault="004A451C">
      <w:pPr>
        <w:spacing w:after="0" w:line="240" w:lineRule="auto"/>
        <w:jc w:val="both"/>
        <w:rPr>
          <w:rFonts w:ascii="Times New Roman" w:eastAsia="Times New Roman" w:hAnsi="Times New Roman" w:cs="Times New Roman"/>
        </w:rPr>
      </w:pPr>
    </w:p>
    <w:p w14:paraId="1DBA89FE"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atstovaujamas ______________________________________________________________________, </w:t>
      </w:r>
    </w:p>
    <w:p w14:paraId="1DBA89FF"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(juridinio asmens vadovo vardas, pavardė)</w:t>
      </w:r>
    </w:p>
    <w:p w14:paraId="1DBA8A00" w14:textId="77777777" w:rsidR="004A451C" w:rsidRDefault="004A451C">
      <w:pPr>
        <w:spacing w:after="0" w:line="240" w:lineRule="auto"/>
        <w:jc w:val="both"/>
        <w:rPr>
          <w:rFonts w:ascii="Times New Roman" w:eastAsia="Times New Roman" w:hAnsi="Times New Roman" w:cs="Times New Roman"/>
        </w:rPr>
      </w:pPr>
    </w:p>
    <w:p w14:paraId="1DBA8A01"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veikiančio pagal ___________________________________(toliau tekste – „Projekto vykdytojas“),</w:t>
      </w:r>
    </w:p>
    <w:p w14:paraId="1DBA8A02"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(dokumento pavadinimas)</w:t>
      </w:r>
    </w:p>
    <w:p w14:paraId="1DBA8A03" w14:textId="77777777" w:rsidR="004A451C" w:rsidRDefault="004A451C">
      <w:pPr>
        <w:spacing w:after="0" w:line="240" w:lineRule="auto"/>
        <w:jc w:val="both"/>
        <w:rPr>
          <w:rFonts w:ascii="Times New Roman" w:eastAsia="Times New Roman" w:hAnsi="Times New Roman" w:cs="Times New Roman"/>
        </w:rPr>
      </w:pPr>
    </w:p>
    <w:p w14:paraId="1DBA8A04"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kurie toliau tekste kartu vadinami „Šalimis“, o atskirai „Šalimi“, sudarė šią Projekto finansavimo ir įgyvendinimo sutartį (toliau tekste – „Sutartis“):</w:t>
      </w:r>
    </w:p>
    <w:p w14:paraId="1DBA8A05" w14:textId="77777777" w:rsidR="004A451C" w:rsidRDefault="004A451C">
      <w:pPr>
        <w:spacing w:after="0" w:line="240" w:lineRule="auto"/>
        <w:jc w:val="both"/>
        <w:rPr>
          <w:rFonts w:ascii="Times New Roman" w:eastAsia="Times New Roman" w:hAnsi="Times New Roman" w:cs="Times New Roman"/>
        </w:rPr>
      </w:pPr>
    </w:p>
    <w:p w14:paraId="1DBA8A06" w14:textId="77777777" w:rsidR="004A451C" w:rsidRDefault="004718F4">
      <w:pPr>
        <w:numPr>
          <w:ilvl w:val="0"/>
          <w:numId w:val="1"/>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SUTARTIES OBJEKTAS</w:t>
      </w:r>
    </w:p>
    <w:p w14:paraId="1DBA8A07" w14:textId="77777777" w:rsidR="004A451C" w:rsidRDefault="004A451C">
      <w:pPr>
        <w:spacing w:after="0" w:line="240" w:lineRule="auto"/>
        <w:jc w:val="both"/>
        <w:rPr>
          <w:rFonts w:ascii="Times New Roman" w:eastAsia="Times New Roman" w:hAnsi="Times New Roman" w:cs="Times New Roman"/>
        </w:rPr>
      </w:pPr>
    </w:p>
    <w:p w14:paraId="1DBA8A08" w14:textId="4927FD52" w:rsidR="004A451C" w:rsidRDefault="004718F4" w:rsidP="00386631">
      <w:pPr>
        <w:numPr>
          <w:ilvl w:val="1"/>
          <w:numId w:val="1"/>
        </w:numPr>
        <w:pBdr>
          <w:top w:val="nil"/>
          <w:left w:val="nil"/>
          <w:bottom w:val="nil"/>
          <w:right w:val="nil"/>
          <w:between w:val="nil"/>
        </w:pBdr>
        <w:spacing w:after="0" w:line="240" w:lineRule="auto"/>
        <w:ind w:left="567" w:hanging="567"/>
        <w:jc w:val="both"/>
        <w:rPr>
          <w:rFonts w:ascii="Times New Roman" w:eastAsia="Times New Roman" w:hAnsi="Times New Roman" w:cs="Times New Roman"/>
          <w:color w:val="000000"/>
        </w:rPr>
      </w:pPr>
      <w:r>
        <w:rPr>
          <w:rFonts w:ascii="Times New Roman" w:eastAsia="Times New Roman" w:hAnsi="Times New Roman" w:cs="Times New Roman"/>
          <w:color w:val="000000"/>
        </w:rPr>
        <w:t>Vadovaujantis Lietuvos Respublikos visuomenės informavimo įstatymo 28 straipsnio ir Lietuvos Respublikos kultūros ministro įsakymu patvirtintų Medijų rėmimo fondo finansuojamų projektų teikimo taisyklių (toliau – Taisyklės) nuostatomis, Fondo Tarybos sprendimu paskirstytos 202</w:t>
      </w:r>
      <w:r w:rsidR="00605581">
        <w:rPr>
          <w:rFonts w:ascii="Times New Roman" w:eastAsia="Times New Roman" w:hAnsi="Times New Roman" w:cs="Times New Roman"/>
          <w:color w:val="000000"/>
        </w:rPr>
        <w:t>6</w:t>
      </w:r>
      <w:r>
        <w:rPr>
          <w:rFonts w:ascii="Times New Roman" w:eastAsia="Times New Roman" w:hAnsi="Times New Roman" w:cs="Times New Roman"/>
          <w:color w:val="000000"/>
        </w:rPr>
        <w:t xml:space="preserve"> metų projektams finansuoti lėšos.</w:t>
      </w:r>
    </w:p>
    <w:p w14:paraId="1DBA8A09" w14:textId="4F1CAD8E" w:rsidR="004A451C" w:rsidRDefault="004718F4" w:rsidP="00386631">
      <w:pPr>
        <w:numPr>
          <w:ilvl w:val="1"/>
          <w:numId w:val="1"/>
        </w:numPr>
        <w:pBdr>
          <w:top w:val="nil"/>
          <w:left w:val="nil"/>
          <w:bottom w:val="nil"/>
          <w:right w:val="nil"/>
          <w:between w:val="nil"/>
        </w:pBdr>
        <w:spacing w:after="0" w:line="240" w:lineRule="auto"/>
        <w:ind w:left="567" w:hanging="567"/>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Projekto vykdytojui skiriamas dalinis finansavimas pagal Projekto vykdytojo Fondui pateiktą konkurso paraišką (toliau – „Paraiška“). Projektui  įgyvendinti skiriamas dalinis finansavimas yra _______________Eur (suma </w:t>
      </w:r>
      <w:r w:rsidR="00AC390A">
        <w:rPr>
          <w:rFonts w:ascii="Times New Roman" w:eastAsia="Times New Roman" w:hAnsi="Times New Roman" w:cs="Times New Roman"/>
          <w:color w:val="000000"/>
        </w:rPr>
        <w:t xml:space="preserve">skaičiais ir </w:t>
      </w:r>
      <w:r>
        <w:rPr>
          <w:rFonts w:ascii="Times New Roman" w:eastAsia="Times New Roman" w:hAnsi="Times New Roman" w:cs="Times New Roman"/>
          <w:color w:val="000000"/>
        </w:rPr>
        <w:t>žodžiais).</w:t>
      </w:r>
    </w:p>
    <w:p w14:paraId="1DBA8A0A" w14:textId="77777777" w:rsidR="004A451C" w:rsidRDefault="004718F4" w:rsidP="00386631">
      <w:pPr>
        <w:numPr>
          <w:ilvl w:val="1"/>
          <w:numId w:val="1"/>
        </w:numPr>
        <w:spacing w:after="0" w:line="240" w:lineRule="auto"/>
        <w:ind w:left="567" w:hanging="567"/>
        <w:jc w:val="both"/>
        <w:rPr>
          <w:rFonts w:ascii="Times New Roman" w:eastAsia="Times New Roman" w:hAnsi="Times New Roman" w:cs="Times New Roman"/>
        </w:rPr>
      </w:pPr>
      <w:r>
        <w:rPr>
          <w:rFonts w:ascii="Times New Roman" w:eastAsia="Times New Roman" w:hAnsi="Times New Roman" w:cs="Times New Roman"/>
        </w:rPr>
        <w:t>Sutartimi nustatomos pareigos ir teisės, atsirandančios vykdant Fondo Tarybos sprendimą dėl Fondo dalinio finansavimo skyrimo Projekto vykdytojo pateiktam projektui, siekiant jį tinkamai įgyvendinti.</w:t>
      </w:r>
    </w:p>
    <w:p w14:paraId="1DBA8A0B" w14:textId="77777777" w:rsidR="004A451C" w:rsidRDefault="004A451C">
      <w:pPr>
        <w:spacing w:after="0" w:line="240" w:lineRule="auto"/>
        <w:jc w:val="both"/>
        <w:rPr>
          <w:rFonts w:ascii="Times New Roman" w:eastAsia="Times New Roman" w:hAnsi="Times New Roman" w:cs="Times New Roman"/>
        </w:rPr>
      </w:pPr>
    </w:p>
    <w:p w14:paraId="1DBA8A0C" w14:textId="77777777" w:rsidR="004A451C" w:rsidRDefault="004718F4">
      <w:pPr>
        <w:numPr>
          <w:ilvl w:val="0"/>
          <w:numId w:val="1"/>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ŠALIŲ TEISĖS IR PAREIGOS</w:t>
      </w:r>
    </w:p>
    <w:p w14:paraId="1DBA8A0D" w14:textId="77777777" w:rsidR="004A451C" w:rsidRDefault="004A451C">
      <w:pPr>
        <w:spacing w:after="0" w:line="240" w:lineRule="auto"/>
        <w:jc w:val="both"/>
        <w:rPr>
          <w:rFonts w:ascii="Times New Roman" w:eastAsia="Times New Roman" w:hAnsi="Times New Roman" w:cs="Times New Roman"/>
        </w:rPr>
      </w:pPr>
    </w:p>
    <w:p w14:paraId="1DBA8A0E" w14:textId="5406C8F8" w:rsidR="004A451C" w:rsidRDefault="00205DDC" w:rsidP="009D024E">
      <w:pPr>
        <w:numPr>
          <w:ilvl w:val="1"/>
          <w:numId w:val="1"/>
        </w:numPr>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 xml:space="preserve">     Fondas įsipareigoja:</w:t>
      </w:r>
    </w:p>
    <w:p w14:paraId="1DBA8A0F"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iš dalies finansuoti Projekto įgyvendinimą, skiriant Sutarties 1.2. punkte nurodytą sumą,</w:t>
      </w:r>
    </w:p>
    <w:p w14:paraId="1DBA8A10" w14:textId="253FE984" w:rsidR="004A451C" w:rsidRDefault="004718F4">
      <w:pPr>
        <w:numPr>
          <w:ilvl w:val="2"/>
          <w:numId w:val="1"/>
        </w:numPr>
        <w:pBdr>
          <w:top w:val="nil"/>
          <w:left w:val="nil"/>
          <w:bottom w:val="nil"/>
          <w:right w:val="nil"/>
          <w:between w:val="nil"/>
        </w:pBdr>
        <w:tabs>
          <w:tab w:val="left" w:pos="567"/>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Projektui finansavimą skirti kas ketvirtį, lėšas pervesti Projekto vykdytojui į šioje Sutartyje nurodytą banko sąskaitą; </w:t>
      </w:r>
    </w:p>
    <w:p w14:paraId="1DBA8A11"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paskirti Fondo darbuotoją, atsakingą už Projekto vykdytojo įgyvendinamo Projekto koordinavimą Fonde;</w:t>
      </w:r>
    </w:p>
    <w:p w14:paraId="1DBA8A13"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el. paštu informuoti Projekto vykdytoją, nustatant ne trumpesnį kaip 5 (penkių) darbo dienų terminą trūkumams pašalinti, jei Projekto vykdytojas pateikia netinkamai užpildytas Projekto finansines ir įgyvendinimo ataskaitas ir (ar) nustačius, kad Projekto vykdytojas nevykdo arba netinkamai vykdo kitus įsipareigojimus pagal šią Sutartį;</w:t>
      </w:r>
    </w:p>
    <w:p w14:paraId="20BED163" w14:textId="69DA08F8" w:rsidR="009D024E" w:rsidRDefault="004718F4" w:rsidP="009D024E">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nedelsiant, ne vėliau kaip per </w:t>
      </w:r>
      <w:r w:rsidR="003C0934">
        <w:rPr>
          <w:rFonts w:ascii="Times New Roman" w:eastAsia="Times New Roman" w:hAnsi="Times New Roman" w:cs="Times New Roman"/>
          <w:color w:val="000000"/>
        </w:rPr>
        <w:t>1 (</w:t>
      </w:r>
      <w:r>
        <w:rPr>
          <w:rFonts w:ascii="Times New Roman" w:eastAsia="Times New Roman" w:hAnsi="Times New Roman" w:cs="Times New Roman"/>
          <w:color w:val="000000"/>
        </w:rPr>
        <w:t>vieną</w:t>
      </w:r>
      <w:r w:rsidR="003C0934">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darbo dieną, informuoti Projekto vykdytoją apie projekto finansavimo sustabdymą, jei Projekto įgyvendinimo metu ar po projekto įgyvendinimo paaiškėja kad projekto turinys atitinka Taisyklių 31 punkte nurodytus apribojimus;</w:t>
      </w:r>
    </w:p>
    <w:p w14:paraId="1DBA8A15" w14:textId="10978B11" w:rsidR="004A451C" w:rsidRPr="009D024E" w:rsidRDefault="004718F4" w:rsidP="009D024E">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D024E">
        <w:rPr>
          <w:rFonts w:ascii="Times New Roman" w:eastAsia="Times New Roman" w:hAnsi="Times New Roman" w:cs="Times New Roman"/>
          <w:color w:val="000000"/>
        </w:rPr>
        <w:t>kontroliuoti Sutarties įgyvendinimą, susigrąžinti nepanaudotas ir (arba) netinkamai panaudotas Fondo lėšas. Per Fondo nurodytą 15 (penkiolikos) darbo dienų terminą negrąžintos pagal paskirtį nepanaudotos arba panaudotos netinkamai Fondo lėšos išieškomos iš Projekto vykdytojo teisės aktų nustatyta tvarka;</w:t>
      </w:r>
    </w:p>
    <w:p w14:paraId="1DBA8A16"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teisės aktų nustatyta tvarka ir terminais saugoti šią Sutartį su visais vėlesniais jos pakeitimais;</w:t>
      </w:r>
    </w:p>
    <w:p w14:paraId="1DBA8A17"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skelbti informaciją apie Fondo lėšomis dalinai finansuojamus projektus Fondo interneto svetainėje; </w:t>
      </w:r>
    </w:p>
    <w:p w14:paraId="326B2ABE" w14:textId="77777777" w:rsidR="00922442" w:rsidRPr="00922442" w:rsidRDefault="004718F4" w:rsidP="00922442">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22442">
        <w:rPr>
          <w:rFonts w:ascii="Times New Roman" w:eastAsia="Times New Roman" w:hAnsi="Times New Roman" w:cs="Times New Roman"/>
          <w:color w:val="000000"/>
        </w:rPr>
        <w:t xml:space="preserve">publikuoti Projekto turinį Fondo interneto svetainėje ne trumpiau kaip 24 mėnesius nuo Projekto įgyvendinimo. </w:t>
      </w:r>
    </w:p>
    <w:p w14:paraId="1DBA8A19" w14:textId="3173615E" w:rsidR="004A451C" w:rsidRPr="00922442" w:rsidRDefault="004A451C" w:rsidP="00922442">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rPr>
      </w:pPr>
    </w:p>
    <w:p w14:paraId="1DBA8A1A" w14:textId="76525D29" w:rsidR="004A451C" w:rsidRPr="00205DDC" w:rsidRDefault="00205DDC">
      <w:pPr>
        <w:numPr>
          <w:ilvl w:val="1"/>
          <w:numId w:val="1"/>
        </w:numPr>
        <w:pBdr>
          <w:top w:val="nil"/>
          <w:left w:val="nil"/>
          <w:bottom w:val="nil"/>
          <w:right w:val="nil"/>
          <w:between w:val="nil"/>
        </w:pBdr>
        <w:tabs>
          <w:tab w:val="left" w:pos="567"/>
        </w:tabs>
        <w:spacing w:after="0" w:line="240" w:lineRule="auto"/>
        <w:jc w:val="both"/>
        <w:rPr>
          <w:rFonts w:ascii="Times New Roman" w:eastAsia="Times New Roman" w:hAnsi="Times New Roman" w:cs="Times New Roman"/>
          <w:bCs/>
          <w:color w:val="000000"/>
        </w:rPr>
      </w:pPr>
      <w:r>
        <w:rPr>
          <w:rFonts w:ascii="Times New Roman" w:eastAsia="Times New Roman" w:hAnsi="Times New Roman" w:cs="Times New Roman"/>
          <w:bCs/>
          <w:color w:val="000000"/>
        </w:rPr>
        <w:t xml:space="preserve">     </w:t>
      </w:r>
      <w:r w:rsidRPr="00205DDC">
        <w:rPr>
          <w:rFonts w:ascii="Times New Roman" w:eastAsia="Times New Roman" w:hAnsi="Times New Roman" w:cs="Times New Roman"/>
          <w:bCs/>
          <w:color w:val="000000"/>
        </w:rPr>
        <w:t>Fondas turi teisę:</w:t>
      </w:r>
    </w:p>
    <w:p w14:paraId="1DBA8A1B"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reikalauti iš Projekto vykdytojo su Projekto įgyvendinimu susijusios informacijos, dokumentų ar kitos medžiagos;</w:t>
      </w:r>
    </w:p>
    <w:p w14:paraId="1DBA8A1C"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reikalauti pašalinti nustatytus Taisyklių ar Sutarties pažeidimus per 5 (penkias) darbo dienas nuo Projekto vykdytojo informavimo apie šiuos pažeidimus dienos;</w:t>
      </w:r>
    </w:p>
    <w:p w14:paraId="744D1109" w14:textId="77777777" w:rsidR="009D024E" w:rsidRDefault="004718F4" w:rsidP="009D024E">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sustabdyti Projekto finansavimą (mokėjimus), jei Projekto vykdytojas vėluoja pateikti Projekto finansines ir įgyvendinimo ataskaitas;</w:t>
      </w:r>
    </w:p>
    <w:p w14:paraId="1DBA8A1E" w14:textId="35F0DCA2" w:rsidR="004A451C" w:rsidRPr="009D024E" w:rsidRDefault="004718F4" w:rsidP="009D024E">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D024E">
        <w:rPr>
          <w:rFonts w:ascii="Times New Roman" w:eastAsia="Times New Roman" w:hAnsi="Times New Roman" w:cs="Times New Roman"/>
          <w:color w:val="000000"/>
        </w:rPr>
        <w:t>priimti sprendimą dėl visų ar dalies pagal šią Sutartį skirtų lėšų grąžinimo ir (ar) vienašališko Sutarties nutraukimo, nustačius, kad Projekto vykdytojas netinkamai vykdo Sutarties sąlygas, Fondo skirtas lėšas naudoja ne pagal paskirtį arba nesilaikydamas sąmatos, paaiškėja Taisyklių 31 punkte numatytos aplinkybės, Projekto vykdytojas nepašalina trūkumų per 5 (penkių) darbo dienų terminą ar juos pašalina netinkamai;</w:t>
      </w:r>
    </w:p>
    <w:p w14:paraId="1DBA8A1F" w14:textId="77777777" w:rsidR="004A451C" w:rsidRDefault="004718F4">
      <w:pPr>
        <w:numPr>
          <w:ilvl w:val="2"/>
          <w:numId w:val="1"/>
        </w:numPr>
        <w:pBdr>
          <w:top w:val="nil"/>
          <w:left w:val="nil"/>
          <w:bottom w:val="nil"/>
          <w:right w:val="nil"/>
          <w:between w:val="nil"/>
        </w:pBdr>
        <w:tabs>
          <w:tab w:val="left" w:pos="709"/>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vykdyti Projektui skirtų lėšų tikslinio panaudojimo patikrinimą, jei buvo nustatyta Taisyklių  ir Sutarties pažeidimų ir jie nebuvo pašalinti per nustatytą terminą;</w:t>
      </w:r>
    </w:p>
    <w:p w14:paraId="1DBA8A20" w14:textId="77777777" w:rsidR="004A451C" w:rsidRDefault="004718F4">
      <w:pPr>
        <w:numPr>
          <w:ilvl w:val="2"/>
          <w:numId w:val="1"/>
        </w:numPr>
        <w:pBdr>
          <w:top w:val="nil"/>
          <w:left w:val="nil"/>
          <w:bottom w:val="nil"/>
          <w:right w:val="nil"/>
          <w:between w:val="nil"/>
        </w:pBdr>
        <w:tabs>
          <w:tab w:val="left" w:pos="709"/>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imtis kitų veiksmų Sutartyje ir teisės aktuose nustatyta tvarka, siekiant užtikrinti tinkamą Projektui skirtų lėšų tikslinį panaudojimą;</w:t>
      </w:r>
    </w:p>
    <w:p w14:paraId="1DBA8A21" w14:textId="77777777" w:rsidR="004A451C" w:rsidRDefault="004718F4">
      <w:pPr>
        <w:numPr>
          <w:ilvl w:val="2"/>
          <w:numId w:val="1"/>
        </w:numPr>
        <w:pBdr>
          <w:top w:val="nil"/>
          <w:left w:val="nil"/>
          <w:bottom w:val="nil"/>
          <w:right w:val="nil"/>
          <w:between w:val="nil"/>
        </w:pBdr>
        <w:tabs>
          <w:tab w:val="left" w:pos="709"/>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vykdyti Projekto įgyvendinimo stebėseną.</w:t>
      </w:r>
    </w:p>
    <w:p w14:paraId="1DBA8A22" w14:textId="77777777" w:rsidR="004A451C" w:rsidRDefault="004A451C">
      <w:pPr>
        <w:tabs>
          <w:tab w:val="left" w:pos="567"/>
        </w:tabs>
        <w:spacing w:after="0" w:line="240" w:lineRule="auto"/>
        <w:jc w:val="both"/>
        <w:rPr>
          <w:rFonts w:ascii="Times New Roman" w:eastAsia="Times New Roman" w:hAnsi="Times New Roman" w:cs="Times New Roman"/>
        </w:rPr>
      </w:pPr>
    </w:p>
    <w:p w14:paraId="1DBA8A23" w14:textId="733E48FF" w:rsidR="004A451C" w:rsidRPr="00205DDC" w:rsidRDefault="00205DDC">
      <w:pPr>
        <w:numPr>
          <w:ilvl w:val="1"/>
          <w:numId w:val="1"/>
        </w:numPr>
        <w:spacing w:after="0" w:line="240" w:lineRule="auto"/>
        <w:jc w:val="both"/>
        <w:rPr>
          <w:rFonts w:ascii="Times New Roman" w:eastAsia="Times New Roman" w:hAnsi="Times New Roman" w:cs="Times New Roman"/>
          <w:bCs/>
        </w:rPr>
      </w:pPr>
      <w:r>
        <w:rPr>
          <w:rFonts w:ascii="Times New Roman" w:eastAsia="Times New Roman" w:hAnsi="Times New Roman" w:cs="Times New Roman"/>
          <w:b/>
        </w:rPr>
        <w:t xml:space="preserve">     </w:t>
      </w:r>
      <w:r w:rsidRPr="00205DDC">
        <w:rPr>
          <w:rFonts w:ascii="Times New Roman" w:eastAsia="Times New Roman" w:hAnsi="Times New Roman" w:cs="Times New Roman"/>
          <w:bCs/>
        </w:rPr>
        <w:t>Projekto vykdytojas įsipareigoja:</w:t>
      </w:r>
    </w:p>
    <w:p w14:paraId="1DBA8A24"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nepažeisti Taisyklių reikalavimų ir Sutarties nuostatų, </w:t>
      </w:r>
    </w:p>
    <w:p w14:paraId="1DBA8A25"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Projektą įgyvendinti Sutartyje, jos prieduose ir Paraiškoje nustatyta tvarka bei sąlygomis iki Paraiškoje  nurodytos Projekto įgyvendinimo laikotarpio pabaigos; </w:t>
      </w:r>
    </w:p>
    <w:p w14:paraId="1DBA8A26"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naudoti Projektui įgyvendinti skirtas lėšas Projekto paraiškoje nurodytai veiklai pagal Sutarties priede Nr. 2 išvardytas sąnaudų rūšis, atsižvelgiant į Taisyklių 27 p. nurodytus kriterijus;</w:t>
      </w:r>
    </w:p>
    <w:p w14:paraId="1DBA8A27"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pateikti Fondui nustatytos formos projekto įgyvendinimo planą ir sąmatą; </w:t>
      </w:r>
    </w:p>
    <w:p w14:paraId="1DBA8A28" w14:textId="314B922E"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pateikti Fondui nustatytos formos Projekto finansines ir įgyvendinimo ataskaitas už kiekvieną 202</w:t>
      </w:r>
      <w:r w:rsidR="0043709E">
        <w:rPr>
          <w:rFonts w:ascii="Times New Roman" w:eastAsia="Times New Roman" w:hAnsi="Times New Roman" w:cs="Times New Roman"/>
          <w:color w:val="000000"/>
        </w:rPr>
        <w:t>6</w:t>
      </w:r>
      <w:r>
        <w:rPr>
          <w:rFonts w:ascii="Times New Roman" w:eastAsia="Times New Roman" w:hAnsi="Times New Roman" w:cs="Times New Roman"/>
          <w:color w:val="000000"/>
        </w:rPr>
        <w:t xml:space="preserve"> metų ketvirtį ne vėliau kaip per 10 darbo dienų pasibaigus kalendorinių metų ketvirčiui ir dokumentus, pagrindžiančius projektui skirtų Fondo lėšų panaudojimą;</w:t>
      </w:r>
    </w:p>
    <w:p w14:paraId="1DBA8A29"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Fondui reikalaujant, per 10 (dešimt) darbo dienų nuo prašymo gavimo pateikti Fondui informaciją apie Projekto įgyvendinimą;</w:t>
      </w:r>
    </w:p>
    <w:p w14:paraId="1DBA8A2A" w14:textId="39813521"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nepanaudotas, netinkamai panaudotas, nepagrįstai gautas Fondo lėšas grąžinti Fondui per 15 (penkiolika) darbo dien</w:t>
      </w:r>
      <w:r w:rsidR="00207370">
        <w:rPr>
          <w:rFonts w:ascii="Times New Roman" w:eastAsia="Times New Roman" w:hAnsi="Times New Roman" w:cs="Times New Roman"/>
          <w:color w:val="000000"/>
        </w:rPr>
        <w:t>ų</w:t>
      </w:r>
      <w:r>
        <w:rPr>
          <w:rFonts w:ascii="Times New Roman" w:eastAsia="Times New Roman" w:hAnsi="Times New Roman" w:cs="Times New Roman"/>
          <w:color w:val="000000"/>
        </w:rPr>
        <w:t xml:space="preserve"> nuo Fondo pranešimo gavimo dienos į Sutartyje nurodytą Fondo banko sąskaitą;</w:t>
      </w:r>
    </w:p>
    <w:p w14:paraId="1DBA8A2B"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viešinti Projektą, užtikrinti Projekto turinio prieinamumą ir sklaidą Taisyklėse nustatyta tvarka, žymėti Projekto turinį Fondo prekės ženklo naudojimo tvarkos apraše nustatyta tvarka;</w:t>
      </w:r>
    </w:p>
    <w:p w14:paraId="1DBA8A2C"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pateikti Projekto įgyvendinimo rezultatus – vieną leidinio egzempliorių, aktyvią (veikiančią) nuorodą į internete paskelbtą projekto turinį (rezultatą) bei per ataskaitinį laikotarpį įgyvendintų veiklų, viešinimo priemonių įrodymus (plakatų maketus, lankstinukus, nuotraukas, vaizdo įrašus, dalijamąją medžiagą, straipsnius, internetines nuorodas, skelbtą informaciją, ekrano nuotraukas ir kt.);</w:t>
      </w:r>
    </w:p>
    <w:p w14:paraId="50E13B8F" w14:textId="7DD79973" w:rsidR="005F0583" w:rsidRDefault="005F0583">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5F0583">
        <w:rPr>
          <w:rFonts w:ascii="Times New Roman" w:eastAsia="Times New Roman" w:hAnsi="Times New Roman" w:cs="Times New Roman"/>
          <w:color w:val="000000"/>
        </w:rPr>
        <w:t>užprenumeruoti Lietuvos Respublikos savivaldybių viešosioms bibliotekoms atitinkamą kiekį leidinių (nacionalinių laikraščių ir žurnalų, regioninių žurnalų), kuriuose įgyvendinamo finansavimą gavusio projekto apimtis viršija 50 proc. leidinio</w:t>
      </w:r>
      <w:r w:rsidR="00C030DD">
        <w:rPr>
          <w:rFonts w:ascii="Times New Roman" w:eastAsia="Times New Roman" w:hAnsi="Times New Roman" w:cs="Times New Roman"/>
          <w:color w:val="000000"/>
        </w:rPr>
        <w:t>;</w:t>
      </w:r>
    </w:p>
    <w:p w14:paraId="1DBA8A2D"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neperleisti savo teisių ir pareigų, kylančių iš Sutarties, tretiesiems asmenims be Fondo sutikimo.</w:t>
      </w:r>
    </w:p>
    <w:p w14:paraId="1E59264F" w14:textId="77777777" w:rsidR="00253FAC" w:rsidRDefault="00D401D0" w:rsidP="00253FAC">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D401D0">
        <w:rPr>
          <w:rFonts w:ascii="Times New Roman" w:eastAsia="Times New Roman" w:hAnsi="Times New Roman" w:cs="Times New Roman"/>
          <w:color w:val="000000"/>
        </w:rPr>
        <w:t>užtikrinti, kad projekto turinys būtų nemokamai ir laisvai prieinamas internete ne vėliau kaip po trijų mėnesių nuo turinio paskelbimo ir skelbiamas ne trumpiau kaip 24 mėnesius nuo projekto įgyvendinimo toje visuomenės informavimo priemonėje, kurioje buvo įgyvendintas;</w:t>
      </w:r>
    </w:p>
    <w:p w14:paraId="2ACA966E" w14:textId="39499300" w:rsidR="00A76402" w:rsidRDefault="00D401D0" w:rsidP="00253FAC">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253FAC">
        <w:rPr>
          <w:rFonts w:ascii="Times New Roman" w:eastAsia="Times New Roman" w:hAnsi="Times New Roman" w:cs="Times New Roman"/>
          <w:color w:val="000000"/>
        </w:rPr>
        <w:t>viešai skelbti Projekto turinį Fondo interneto svetainėje „Medijų rėmimo fondo turinio bankas“  (toliau – Turinio bankas) ne trumpiau kaip 24 mėnesius nuo Projekto įgyvendinimo (nepriklausomų kūrėjų sukurtas projektų turinys neatlygintinai viešai gali būti skelbiamas ne ilgiau kaip 24 mėnesius po pirmojo projekto turinio paskelbimo kitų viešosios informacijos rengėjų ir (ar) skleidėjų visuomenės informavimo priemonėse</w:t>
      </w:r>
      <w:r w:rsidR="008B1EC2" w:rsidRPr="00253FAC">
        <w:rPr>
          <w:rFonts w:ascii="Times New Roman" w:eastAsia="Times New Roman" w:hAnsi="Times New Roman" w:cs="Times New Roman"/>
          <w:color w:val="000000"/>
        </w:rPr>
        <w:t xml:space="preserve">, </w:t>
      </w:r>
      <w:r w:rsidR="003C5A3A" w:rsidRPr="00253FAC">
        <w:rPr>
          <w:rFonts w:ascii="Times New Roman" w:eastAsia="Times New Roman" w:hAnsi="Times New Roman" w:cs="Times New Roman"/>
          <w:color w:val="000000"/>
        </w:rPr>
        <w:t>išskyrus kai Projekto vykdytojas sutinka turinį publikuoti ilgiau, savo sutikimą patvirtindamas Turinio banke)</w:t>
      </w:r>
      <w:r w:rsidRPr="00253FAC">
        <w:rPr>
          <w:rFonts w:ascii="Times New Roman" w:eastAsia="Times New Roman" w:hAnsi="Times New Roman" w:cs="Times New Roman"/>
          <w:color w:val="000000"/>
        </w:rPr>
        <w:t>; Projekto vykdytojas atsako už visus su turinio viešu skelbimu susijusius įsipareigojimus (turinio valdymu, aprašymu, priskyrimu kategorijoms), įskaitant, bet neapsiribojant įsipareigojimus, susijusius su  autorių teisėmis, t.</w:t>
      </w:r>
      <w:r w:rsidR="00A63F4A">
        <w:rPr>
          <w:rFonts w:ascii="Times New Roman" w:eastAsia="Times New Roman" w:hAnsi="Times New Roman" w:cs="Times New Roman"/>
          <w:color w:val="000000"/>
        </w:rPr>
        <w:t xml:space="preserve"> </w:t>
      </w:r>
      <w:r w:rsidRPr="00253FAC">
        <w:rPr>
          <w:rFonts w:ascii="Times New Roman" w:eastAsia="Times New Roman" w:hAnsi="Times New Roman" w:cs="Times New Roman"/>
          <w:color w:val="000000"/>
        </w:rPr>
        <w:t>y. pasirašyti su autoriumi ar autoriaus teises administruojančia kolektyvinio administravimo organizacija licencinę sutartį dėl turinio atgaminimo reikiamu būdu ir viešo paskelbimo internete</w:t>
      </w:r>
      <w:r w:rsidR="00A76402">
        <w:rPr>
          <w:rFonts w:ascii="Times New Roman" w:eastAsia="Times New Roman" w:hAnsi="Times New Roman" w:cs="Times New Roman"/>
          <w:color w:val="000000"/>
        </w:rPr>
        <w:t>;</w:t>
      </w:r>
    </w:p>
    <w:p w14:paraId="433B965F" w14:textId="77777777" w:rsidR="00A76402" w:rsidRDefault="00D401D0" w:rsidP="00253FAC">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A76402">
        <w:rPr>
          <w:rFonts w:ascii="Times New Roman" w:eastAsia="Times New Roman" w:hAnsi="Times New Roman" w:cs="Times New Roman"/>
          <w:color w:val="000000"/>
        </w:rPr>
        <w:t>užtikrinti, kad su turinio autoriumi sudarytoje autorinėje sutartyje, būtų numatyta, kad autorius suteikia teisę atgaminti turinį reikiamu būdu, viešai skelbti turinį Turinio banke ir įgarsinti turinį lietuviškų tekstų sintezavimo balsu programine įranga (paverčiančia tekstą garso įrašu) bei tokiu būdų įgarsintą turinį viešai skelbti;</w:t>
      </w:r>
    </w:p>
    <w:p w14:paraId="3BB31F7B" w14:textId="79EAE40C" w:rsidR="00D401D0" w:rsidRPr="00A76402" w:rsidRDefault="00D401D0" w:rsidP="00253FAC">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A76402">
        <w:rPr>
          <w:rFonts w:ascii="Times New Roman" w:eastAsia="Times New Roman" w:hAnsi="Times New Roman" w:cs="Times New Roman"/>
          <w:color w:val="000000"/>
        </w:rPr>
        <w:t>užtikrinti, kad autoriui  ar kolektyvinio administravimo organizacijoms (kai autoriaus teises ar teisę gauti atlyginimą administruoja kolektyvinio administravimo organizacija) teisės aktų nustatyta tvarka yra sumokėtas autorinis atlyginimas. Fondas neatsako už Projekto vykdytojo ir autoriaus prisiimtus tarpusavio įsipareigojimus ir jų vykdymą.</w:t>
      </w:r>
      <w:r w:rsidR="00402DEF" w:rsidRPr="00402DEF">
        <w:t xml:space="preserve"> </w:t>
      </w:r>
      <w:r w:rsidR="00402DEF" w:rsidRPr="00A76402">
        <w:rPr>
          <w:rFonts w:ascii="Times New Roman" w:eastAsia="Times New Roman" w:hAnsi="Times New Roman" w:cs="Times New Roman"/>
          <w:color w:val="000000"/>
        </w:rPr>
        <w:t>Bet kokius konfliktus ar klausimus, kilusius dėl galimai neteisėto kūrinių ar gretutinių teisų objektų naudojimo, Projekto vykdytojas ir autorius privalo išspręsti savarankiškai ir apie priimtą sprendimą informuoti Fondą.</w:t>
      </w:r>
    </w:p>
    <w:p w14:paraId="1DBA8A2E" w14:textId="77777777" w:rsidR="004A451C" w:rsidRDefault="004A451C">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rPr>
      </w:pPr>
    </w:p>
    <w:p w14:paraId="1DBA8A2F" w14:textId="58A620CF" w:rsidR="004A451C" w:rsidRDefault="00233A21" w:rsidP="00233A21">
      <w:pPr>
        <w:numPr>
          <w:ilvl w:val="1"/>
          <w:numId w:val="1"/>
        </w:numPr>
        <w:pBdr>
          <w:top w:val="nil"/>
          <w:left w:val="nil"/>
          <w:bottom w:val="nil"/>
          <w:right w:val="nil"/>
          <w:between w:val="nil"/>
        </w:pBdr>
        <w:spacing w:after="0" w:line="240" w:lineRule="auto"/>
        <w:ind w:left="426"/>
        <w:rPr>
          <w:rFonts w:ascii="Times New Roman" w:eastAsia="Times New Roman" w:hAnsi="Times New Roman" w:cs="Times New Roman"/>
          <w:color w:val="000000"/>
        </w:rPr>
      </w:pPr>
      <w:r>
        <w:rPr>
          <w:rFonts w:ascii="Times New Roman" w:eastAsia="Times New Roman" w:hAnsi="Times New Roman" w:cs="Times New Roman"/>
          <w:color w:val="000000"/>
        </w:rPr>
        <w:t xml:space="preserve">     Projekto vykdytojas turi teisę:</w:t>
      </w:r>
    </w:p>
    <w:p w14:paraId="1DBA8A30" w14:textId="77777777" w:rsidR="004A451C" w:rsidRDefault="004718F4">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gauti apmokėjimą Fondo lėšomis už laiku ir tinkamai įvykdytų Projekto paraiškoje ir Sutarties 1 priede nurodytų Projekto veiklų tinkamas finansuoti išlaidas;</w:t>
      </w:r>
    </w:p>
    <w:p w14:paraId="1DBA8A31" w14:textId="77777777" w:rsidR="004A451C" w:rsidRDefault="004718F4">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kreiptis ir gauti iš Fondo visą Sutarčiai įgyvendinti būtiną informaciją;</w:t>
      </w:r>
    </w:p>
    <w:p w14:paraId="1DBA8A32" w14:textId="77777777" w:rsidR="004A451C" w:rsidRDefault="004718F4">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skųsti Fondo veiksmus Lietuvos Respublikos viešojo administravimo įstatymo nustatyta tvarka ir terminais.</w:t>
      </w:r>
    </w:p>
    <w:p w14:paraId="1DBA8A33" w14:textId="77777777" w:rsidR="004A451C" w:rsidRDefault="004A451C">
      <w:pPr>
        <w:spacing w:after="0" w:line="240" w:lineRule="auto"/>
        <w:rPr>
          <w:rFonts w:ascii="Times New Roman" w:eastAsia="Times New Roman" w:hAnsi="Times New Roman" w:cs="Times New Roman"/>
        </w:rPr>
      </w:pPr>
    </w:p>
    <w:p w14:paraId="1DBA8A34" w14:textId="77777777" w:rsidR="004A451C" w:rsidRDefault="004718F4">
      <w:pPr>
        <w:numPr>
          <w:ilvl w:val="0"/>
          <w:numId w:val="2"/>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PROJEKTO FINANSINĖS IR ĮGYVENDINIMO ATASKAITOS</w:t>
      </w:r>
    </w:p>
    <w:p w14:paraId="1DBA8A35" w14:textId="77777777" w:rsidR="004A451C" w:rsidRDefault="004A451C">
      <w:pPr>
        <w:spacing w:after="0" w:line="240" w:lineRule="auto"/>
        <w:jc w:val="both"/>
        <w:rPr>
          <w:rFonts w:ascii="Times New Roman" w:eastAsia="Times New Roman" w:hAnsi="Times New Roman" w:cs="Times New Roman"/>
        </w:rPr>
      </w:pPr>
    </w:p>
    <w:p w14:paraId="1DBA8A36" w14:textId="77777777" w:rsidR="004A451C" w:rsidRDefault="004718F4">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Projekto vykdytojas, pasirašydamas Sutartį, pateikia Fondui Projekto įgyvendinimo ketvirčiais planą (Sutarties priedas Nr. 1).</w:t>
      </w:r>
    </w:p>
    <w:p w14:paraId="1DBA8A37" w14:textId="467853EB" w:rsidR="004A451C" w:rsidRDefault="004718F4">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Projektas pradedamas finansuoti nuo Sutarties pasirašymo dienos. Projekto įgyvendinimo pradžia gali būti ankstesnė nei sutarties data. Tokiu atveju Fondo lėšomis gali būti finansuojamos tokios išlaidos, kurios patirtos ne anksčiau</w:t>
      </w:r>
      <w:r w:rsidR="002F27AD">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nei kalendoriniais metais, kuriais sudaryta sutartis. Projekto pradžia nurodoma paraiškoje.</w:t>
      </w:r>
    </w:p>
    <w:p w14:paraId="1DBA8A38" w14:textId="77777777" w:rsidR="004A451C" w:rsidRDefault="004718F4">
      <w:pPr>
        <w:numPr>
          <w:ilvl w:val="1"/>
          <w:numId w:val="2"/>
        </w:numPr>
        <w:spacing w:after="0" w:line="240" w:lineRule="auto"/>
        <w:jc w:val="both"/>
        <w:rPr>
          <w:rFonts w:ascii="Times New Roman" w:eastAsia="Times New Roman" w:hAnsi="Times New Roman" w:cs="Times New Roman"/>
        </w:rPr>
      </w:pPr>
      <w:r>
        <w:rPr>
          <w:rFonts w:ascii="Times New Roman" w:eastAsia="Times New Roman" w:hAnsi="Times New Roman" w:cs="Times New Roman"/>
        </w:rPr>
        <w:t>Projekto vykdytojui lėšos pervedamos į jo nurodytą banko sąskaitą kiekvieną ketvirtį ne vėliau kaip per 10 darbo dienų nuo einamojo ketvirčio pirmosios dienos, jei mokėjimai Projekto vykdytojui Fondo sprendimu nėra sustabdyti dėl vėlavimo teikiant Projekto finansines ir įgyvendinimo ataskaitas.</w:t>
      </w:r>
    </w:p>
    <w:p w14:paraId="4386EBEC" w14:textId="5698FC18" w:rsidR="002C2F27" w:rsidRDefault="004718F4" w:rsidP="002C2F27">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Ne vėliau kaip per 10 darbo dienų pasibaigus kalendorinių metų ketvirčiui, Projekto vykdytojas pateikia Fondui Projekto finansinę ir įgyvendinimo ataskaitą ir joje nurodytus papildomus dokumentus. </w:t>
      </w:r>
    </w:p>
    <w:p w14:paraId="1DBA8A3A" w14:textId="0FD0422A" w:rsidR="004A451C" w:rsidRPr="002C2F27" w:rsidRDefault="004718F4" w:rsidP="002C2F27">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2C2F27">
        <w:rPr>
          <w:rFonts w:ascii="Times New Roman" w:eastAsia="Times New Roman" w:hAnsi="Times New Roman" w:cs="Times New Roman"/>
        </w:rPr>
        <w:t xml:space="preserve">Nepateikus Projekto finansinės ir įgyvendinimo ataskaitos per nustatytą terminą, Projekto finansavimas sustabdomas. </w:t>
      </w:r>
    </w:p>
    <w:p w14:paraId="1DBA8A3B" w14:textId="387708C3" w:rsidR="004A451C" w:rsidRDefault="004718F4">
      <w:pPr>
        <w:numPr>
          <w:ilvl w:val="1"/>
          <w:numId w:val="2"/>
        </w:num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Fondas gali pareikalauti patikslinti ar papildyti Projekto vykdytojo pateiktą Projekto finansinę ir įgyvendinimo ataskaitą. Toks patikslinimas ar papildymas turi būti pateiktas Fondui ne vėliau kaip per 10 (dešimt) darbo dienų nuo Fondo prašymo dienos. Laiku nepateikus patikslinimo ar jį pateikus netinkamai, laikoma, kad atitinkama ataskaita nepateikta arba pateikta ne</w:t>
      </w:r>
      <w:r w:rsidR="00F37AAE">
        <w:rPr>
          <w:rFonts w:ascii="Times New Roman" w:eastAsia="Times New Roman" w:hAnsi="Times New Roman" w:cs="Times New Roman"/>
        </w:rPr>
        <w:t xml:space="preserve"> </w:t>
      </w:r>
      <w:r>
        <w:rPr>
          <w:rFonts w:ascii="Times New Roman" w:eastAsia="Times New Roman" w:hAnsi="Times New Roman" w:cs="Times New Roman"/>
        </w:rPr>
        <w:t>laiku.</w:t>
      </w:r>
    </w:p>
    <w:p w14:paraId="1DBA8A3D" w14:textId="7F5CC095" w:rsidR="004A451C" w:rsidRPr="003D085F" w:rsidRDefault="004718F4" w:rsidP="003D085F">
      <w:pPr>
        <w:numPr>
          <w:ilvl w:val="1"/>
          <w:numId w:val="2"/>
        </w:numPr>
        <w:spacing w:after="0" w:line="240" w:lineRule="auto"/>
        <w:jc w:val="both"/>
        <w:rPr>
          <w:rFonts w:ascii="Times New Roman" w:eastAsia="Times New Roman" w:hAnsi="Times New Roman" w:cs="Times New Roman"/>
        </w:rPr>
      </w:pPr>
      <w:r w:rsidRPr="00331498">
        <w:rPr>
          <w:rFonts w:ascii="Times New Roman" w:eastAsia="Times New Roman" w:hAnsi="Times New Roman" w:cs="Times New Roman"/>
        </w:rPr>
        <w:t>Visi atsiskaitymai turi būti įvykdyti iki 202</w:t>
      </w:r>
      <w:r w:rsidR="0043709E">
        <w:rPr>
          <w:rFonts w:ascii="Times New Roman" w:eastAsia="Times New Roman" w:hAnsi="Times New Roman" w:cs="Times New Roman"/>
        </w:rPr>
        <w:t>6</w:t>
      </w:r>
      <w:r w:rsidRPr="00331498">
        <w:rPr>
          <w:rFonts w:ascii="Times New Roman" w:eastAsia="Times New Roman" w:hAnsi="Times New Roman" w:cs="Times New Roman"/>
        </w:rPr>
        <w:t xml:space="preserve"> m. gruodžio 31 dienos. Projekto vykdytojo nepanaudotos lėšos turi būti pervestos į Fondo sąskaitą iki 202</w:t>
      </w:r>
      <w:r w:rsidR="0043709E">
        <w:rPr>
          <w:rFonts w:ascii="Times New Roman" w:eastAsia="Times New Roman" w:hAnsi="Times New Roman" w:cs="Times New Roman"/>
        </w:rPr>
        <w:t>6</w:t>
      </w:r>
      <w:r w:rsidRPr="00331498">
        <w:rPr>
          <w:rFonts w:ascii="Times New Roman" w:eastAsia="Times New Roman" w:hAnsi="Times New Roman" w:cs="Times New Roman"/>
        </w:rPr>
        <w:t xml:space="preserve"> m. gruodžio 31 dienos. Sąmatų rodikliai apyskaitose turi atitikti patvirtintos sąmatos (Sutarties priedas Nr. 2) rodiklius. </w:t>
      </w:r>
    </w:p>
    <w:p w14:paraId="1DBA8A3E" w14:textId="77777777" w:rsidR="004A451C" w:rsidRDefault="004718F4">
      <w:pPr>
        <w:numPr>
          <w:ilvl w:val="1"/>
          <w:numId w:val="2"/>
        </w:numPr>
        <w:spacing w:after="0" w:line="240" w:lineRule="auto"/>
        <w:jc w:val="both"/>
        <w:rPr>
          <w:rFonts w:ascii="Times New Roman" w:eastAsia="Times New Roman" w:hAnsi="Times New Roman" w:cs="Times New Roman"/>
        </w:rPr>
      </w:pPr>
      <w:r>
        <w:rPr>
          <w:rFonts w:ascii="Times New Roman" w:eastAsia="Times New Roman" w:hAnsi="Times New Roman" w:cs="Times New Roman"/>
        </w:rPr>
        <w:t>Fondas turi teisę susipažinti su Projekto vykdymo eiga, pirminiais finansiniais dokumentais. Iš dokumentų, pateiktų kartu su Projekto finansine ir įgyvendinimo ataskaita, turi matytis faktinių išlaidų ryšys su Projektu. Fondui pareikalavus, Projekto vykdytojas per 10 (dešimt) darbo dienų turi pateikti Fondui visą reikalingą papildomą informaciją, sudarydamas sąlygas Fondui įsitikinti dėl sąsajų tarp faktinių išlaidų ir įgyvendinamo Projekto.</w:t>
      </w:r>
    </w:p>
    <w:p w14:paraId="1DBA8A3F" w14:textId="77777777" w:rsidR="004A451C" w:rsidRDefault="004718F4">
      <w:pPr>
        <w:numPr>
          <w:ilvl w:val="1"/>
          <w:numId w:val="2"/>
        </w:numPr>
        <w:spacing w:after="0" w:line="240" w:lineRule="auto"/>
        <w:jc w:val="both"/>
        <w:rPr>
          <w:rFonts w:ascii="Times New Roman" w:eastAsia="Times New Roman" w:hAnsi="Times New Roman" w:cs="Times New Roman"/>
        </w:rPr>
      </w:pPr>
      <w:r>
        <w:rPr>
          <w:rFonts w:ascii="Times New Roman" w:eastAsia="Times New Roman" w:hAnsi="Times New Roman" w:cs="Times New Roman"/>
        </w:rPr>
        <w:t>Projekto vykdytojas atsako už jo pateiktos Projekto finansinės ir įgyvendinimo ataskaitos teisingumą.</w:t>
      </w:r>
    </w:p>
    <w:p w14:paraId="1DBA8A40" w14:textId="77777777" w:rsidR="004A451C" w:rsidRDefault="004A451C">
      <w:pPr>
        <w:spacing w:after="0" w:line="240" w:lineRule="auto"/>
        <w:ind w:left="420"/>
        <w:jc w:val="both"/>
        <w:rPr>
          <w:rFonts w:ascii="Times New Roman" w:eastAsia="Times New Roman" w:hAnsi="Times New Roman" w:cs="Times New Roman"/>
          <w:highlight w:val="yellow"/>
        </w:rPr>
      </w:pPr>
    </w:p>
    <w:p w14:paraId="1DBA8A41" w14:textId="77777777" w:rsidR="004A451C" w:rsidRDefault="004718F4">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KONFIDENCIALI INFORMACIJA</w:t>
      </w:r>
    </w:p>
    <w:p w14:paraId="1DBA8A42" w14:textId="77777777" w:rsidR="004A451C" w:rsidRDefault="004A451C">
      <w:pPr>
        <w:spacing w:after="0" w:line="240" w:lineRule="auto"/>
        <w:jc w:val="both"/>
        <w:rPr>
          <w:rFonts w:ascii="Times New Roman" w:eastAsia="Times New Roman" w:hAnsi="Times New Roman" w:cs="Times New Roman"/>
        </w:rPr>
      </w:pPr>
    </w:p>
    <w:p w14:paraId="1DBA8A43" w14:textId="77777777" w:rsidR="004A451C" w:rsidRDefault="004718F4" w:rsidP="000536E0">
      <w:pPr>
        <w:numPr>
          <w:ilvl w:val="1"/>
          <w:numId w:val="3"/>
        </w:numPr>
        <w:tabs>
          <w:tab w:val="left" w:pos="426"/>
        </w:tabs>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Šalys susitaria laikyti informaciją, susijusią su Sutarties vykdymu, konfidencialia ir įsipareigoja jos neskleisti viešai, neteikti tretiesiems asmenims, išskyrus Lietuvos Respublikos įstatymuose ir kituose teisės aktuose numatytus atvejus.</w:t>
      </w:r>
    </w:p>
    <w:p w14:paraId="1DBA8A44" w14:textId="0EDB3247" w:rsidR="004A451C" w:rsidRPr="003D085F" w:rsidRDefault="003D085F" w:rsidP="000536E0">
      <w:pPr>
        <w:numPr>
          <w:ilvl w:val="1"/>
          <w:numId w:val="3"/>
        </w:numPr>
        <w:tabs>
          <w:tab w:val="left" w:pos="426"/>
        </w:tabs>
        <w:spacing w:after="0" w:line="240" w:lineRule="auto"/>
        <w:ind w:left="426"/>
        <w:jc w:val="both"/>
        <w:rPr>
          <w:rFonts w:ascii="Times New Roman" w:eastAsia="Times New Roman" w:hAnsi="Times New Roman" w:cs="Times New Roman"/>
        </w:rPr>
      </w:pPr>
      <w:r w:rsidRPr="003D085F">
        <w:rPr>
          <w:rFonts w:ascii="Times New Roman" w:eastAsia="Times New Roman" w:hAnsi="Times New Roman" w:cs="Times New Roman"/>
        </w:rPr>
        <w:t>Konfidencialia informacija laikoma Sutartis, Sutarties priedai, Projekto finansinės ir įgyvendinimo ataskaitos, taip pat dokumentai, teikiami kartu su šiomis ataskaitomis. Konfidencialia informacija nelaikomas Projekto pavadinimas ir jo įgyvendinimui Sutartimi skirta finansavimo suma, kuri publikuojama viešai Fondo interneto svetainėje.</w:t>
      </w:r>
    </w:p>
    <w:p w14:paraId="1DBA8A45" w14:textId="77777777" w:rsidR="004A451C" w:rsidRDefault="004A451C">
      <w:pPr>
        <w:spacing w:after="0" w:line="240" w:lineRule="auto"/>
        <w:jc w:val="both"/>
        <w:rPr>
          <w:rFonts w:ascii="Times New Roman" w:eastAsia="Times New Roman" w:hAnsi="Times New Roman" w:cs="Times New Roman"/>
        </w:rPr>
      </w:pPr>
    </w:p>
    <w:p w14:paraId="1DBA8A46" w14:textId="77777777" w:rsidR="004A451C" w:rsidRDefault="004718F4">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NENUGALIMOS JĖGOS (</w:t>
      </w:r>
      <w:r>
        <w:rPr>
          <w:rFonts w:ascii="Times New Roman" w:eastAsia="Times New Roman" w:hAnsi="Times New Roman" w:cs="Times New Roman"/>
          <w:b/>
          <w:i/>
        </w:rPr>
        <w:t>FORCE MAJEURE</w:t>
      </w:r>
      <w:r>
        <w:rPr>
          <w:rFonts w:ascii="Times New Roman" w:eastAsia="Times New Roman" w:hAnsi="Times New Roman" w:cs="Times New Roman"/>
          <w:b/>
        </w:rPr>
        <w:t>) APLINKYBĖS</w:t>
      </w:r>
    </w:p>
    <w:p w14:paraId="1DBA8A47" w14:textId="77777777" w:rsidR="004A451C" w:rsidRDefault="004A451C">
      <w:pPr>
        <w:spacing w:after="0" w:line="240" w:lineRule="auto"/>
        <w:jc w:val="both"/>
        <w:rPr>
          <w:rFonts w:ascii="Times New Roman" w:eastAsia="Times New Roman" w:hAnsi="Times New Roman" w:cs="Times New Roman"/>
        </w:rPr>
      </w:pPr>
    </w:p>
    <w:p w14:paraId="1DBA8A48" w14:textId="77777777" w:rsidR="004A451C" w:rsidRDefault="004718F4" w:rsidP="000536E0">
      <w:pPr>
        <w:numPr>
          <w:ilvl w:val="1"/>
          <w:numId w:val="3"/>
        </w:numPr>
        <w:shd w:val="clear" w:color="auto" w:fill="FFFFFF"/>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Šalys neatsako už visišką ar dalinį savo įsipareigojimų pagal Sutartį nevykdymą, jei tai įvyksta dėl nenugalimos jėgos aplinkybių. Nenugalimos jėgos (</w:t>
      </w:r>
      <w:r>
        <w:rPr>
          <w:rFonts w:ascii="Times New Roman" w:eastAsia="Times New Roman" w:hAnsi="Times New Roman" w:cs="Times New Roman"/>
          <w:i/>
        </w:rPr>
        <w:t>force majeure</w:t>
      </w:r>
      <w:r>
        <w:rPr>
          <w:rFonts w:ascii="Times New Roman" w:eastAsia="Times New Roman" w:hAnsi="Times New Roman" w:cs="Times New Roman"/>
        </w:rPr>
        <w:t>) aplinkybės suprantamos taip, kaip jas nustato Lietuvos Respublikos Vyriausybės 1996 m. liepos 15 d. nutarimu Nr. 840 „Dėl Atleidimo nuo atsakomybės, esant nenugalimos jėgos (</w:t>
      </w:r>
      <w:r>
        <w:rPr>
          <w:rFonts w:ascii="Times New Roman" w:eastAsia="Times New Roman" w:hAnsi="Times New Roman" w:cs="Times New Roman"/>
          <w:i/>
        </w:rPr>
        <w:t>force majeure</w:t>
      </w:r>
      <w:r>
        <w:rPr>
          <w:rFonts w:ascii="Times New Roman" w:eastAsia="Times New Roman" w:hAnsi="Times New Roman" w:cs="Times New Roman"/>
        </w:rPr>
        <w:t>) aplinkybėms, taisyklių patvirtinimo“ patvirtintos Atleidimo nuo atsakomybės, esant nenugalimos jėgos (</w:t>
      </w:r>
      <w:r>
        <w:rPr>
          <w:rFonts w:ascii="Times New Roman" w:eastAsia="Times New Roman" w:hAnsi="Times New Roman" w:cs="Times New Roman"/>
          <w:i/>
        </w:rPr>
        <w:t>force majeure</w:t>
      </w:r>
      <w:r>
        <w:rPr>
          <w:rFonts w:ascii="Times New Roman" w:eastAsia="Times New Roman" w:hAnsi="Times New Roman" w:cs="Times New Roman"/>
        </w:rPr>
        <w:t xml:space="preserve">) aplinkybėms, taisyklės. </w:t>
      </w:r>
    </w:p>
    <w:p w14:paraId="1DBA8A49" w14:textId="77777777" w:rsidR="004A451C" w:rsidRDefault="004718F4" w:rsidP="000536E0">
      <w:pPr>
        <w:numPr>
          <w:ilvl w:val="1"/>
          <w:numId w:val="3"/>
        </w:numPr>
        <w:shd w:val="clear" w:color="auto" w:fill="FFFFFF"/>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Šalis, negalinti vykdyti savo įsipareigojimų pagal Sutartį dėl nenugalimos jėgos (</w:t>
      </w:r>
      <w:r>
        <w:rPr>
          <w:rFonts w:ascii="Times New Roman" w:eastAsia="Times New Roman" w:hAnsi="Times New Roman" w:cs="Times New Roman"/>
          <w:i/>
        </w:rPr>
        <w:t>force majeure</w:t>
      </w:r>
      <w:r>
        <w:rPr>
          <w:rFonts w:ascii="Times New Roman" w:eastAsia="Times New Roman" w:hAnsi="Times New Roman" w:cs="Times New Roman"/>
        </w:rPr>
        <w:t>) aplinkybių, privalo apie tai pranešti kitai Šaliai per 10 dienų nuo tokių aplinkybių atsiradimo pradžios. Šalis, laiku nepranešusi kitai Šaliai apie nenugalimos jėgos (</w:t>
      </w:r>
      <w:r>
        <w:rPr>
          <w:rFonts w:ascii="Times New Roman" w:eastAsia="Times New Roman" w:hAnsi="Times New Roman" w:cs="Times New Roman"/>
          <w:i/>
        </w:rPr>
        <w:t>force majeure</w:t>
      </w:r>
      <w:r>
        <w:rPr>
          <w:rFonts w:ascii="Times New Roman" w:eastAsia="Times New Roman" w:hAnsi="Times New Roman" w:cs="Times New Roman"/>
        </w:rPr>
        <w:t>) aplinkybes, netenka teisės jomis remtis.</w:t>
      </w:r>
    </w:p>
    <w:p w14:paraId="1DBA8A4A" w14:textId="77777777" w:rsidR="004A451C" w:rsidRDefault="004718F4" w:rsidP="000536E0">
      <w:pPr>
        <w:numPr>
          <w:ilvl w:val="1"/>
          <w:numId w:val="3"/>
        </w:numPr>
        <w:shd w:val="clear" w:color="auto" w:fill="FFFFFF"/>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Jeigu nenugalimos jėgos (</w:t>
      </w:r>
      <w:r>
        <w:rPr>
          <w:rFonts w:ascii="Times New Roman" w:eastAsia="Times New Roman" w:hAnsi="Times New Roman" w:cs="Times New Roman"/>
          <w:i/>
        </w:rPr>
        <w:t>force majeure</w:t>
      </w:r>
      <w:r>
        <w:rPr>
          <w:rFonts w:ascii="Times New Roman" w:eastAsia="Times New Roman" w:hAnsi="Times New Roman" w:cs="Times New Roman"/>
        </w:rPr>
        <w:t>) aplinkybės ir jų padariniai tęsiasi ilgiau kaip 3 mėnesius, bet kuri Šalis turi teisę atsisakyti vykdyti įsipareigojimus pagal Sutartį. Tokiu atveju Šalys nutraukia Sutartį ir neturi teisės reikalauti iš viena iš kitos atlyginti nuostolius.</w:t>
      </w:r>
    </w:p>
    <w:p w14:paraId="1DBA8A4B" w14:textId="77777777" w:rsidR="004A451C" w:rsidRDefault="004A451C" w:rsidP="000536E0">
      <w:pPr>
        <w:spacing w:after="0" w:line="240" w:lineRule="auto"/>
        <w:ind w:left="426"/>
        <w:jc w:val="both"/>
        <w:rPr>
          <w:rFonts w:ascii="Times New Roman" w:eastAsia="Times New Roman" w:hAnsi="Times New Roman" w:cs="Times New Roman"/>
        </w:rPr>
      </w:pPr>
    </w:p>
    <w:p w14:paraId="1DBA8A4C" w14:textId="77777777" w:rsidR="004A451C" w:rsidRDefault="004718F4">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ĮSIPAREIGOJIMŲ PERLEIDIMAS</w:t>
      </w:r>
    </w:p>
    <w:p w14:paraId="1DBA8A4D" w14:textId="77777777" w:rsidR="004A451C" w:rsidRDefault="004A451C">
      <w:pPr>
        <w:spacing w:after="0" w:line="240" w:lineRule="auto"/>
        <w:jc w:val="both"/>
        <w:rPr>
          <w:rFonts w:ascii="Times New Roman" w:eastAsia="Times New Roman" w:hAnsi="Times New Roman" w:cs="Times New Roman"/>
        </w:rPr>
      </w:pPr>
    </w:p>
    <w:p w14:paraId="1DBA8A4E" w14:textId="77777777" w:rsidR="004A451C" w:rsidRDefault="004718F4" w:rsidP="000536E0">
      <w:pPr>
        <w:numPr>
          <w:ilvl w:val="1"/>
          <w:numId w:val="3"/>
        </w:numPr>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 xml:space="preserve">Projekto vykdytojas negali perduoti kitam asmeniui savo įsipareigojimų, susijusių su finansuojamo projekto įgyvendinimu. Įsipareigojimų perdavimu šiuo atveju nelaikomas Projekto vykdytojo pavadinimo, savininkų (dalyvių) pasikeitimas, jo valdomos visuomenės informavimo priemonės, kurioje įgyvendinamas projektas, pavadinimo ar Projekto vadovo pasikeitimas. </w:t>
      </w:r>
    </w:p>
    <w:p w14:paraId="1DBA8A4F" w14:textId="77777777" w:rsidR="004A451C" w:rsidRDefault="004A451C">
      <w:pPr>
        <w:spacing w:after="0" w:line="240" w:lineRule="auto"/>
        <w:ind w:left="420"/>
        <w:jc w:val="both"/>
        <w:rPr>
          <w:rFonts w:ascii="Times New Roman" w:eastAsia="Times New Roman" w:hAnsi="Times New Roman" w:cs="Times New Roman"/>
        </w:rPr>
      </w:pPr>
    </w:p>
    <w:p w14:paraId="1DBA8A50" w14:textId="77777777" w:rsidR="004A451C" w:rsidRDefault="004718F4">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ŠALIŲ ATSAKOMYBĖ, SUTARTIES GALIOJIMAS, PAKEITIMAS IR NUTRAUKIMAS</w:t>
      </w:r>
    </w:p>
    <w:p w14:paraId="1DBA8A51" w14:textId="77777777" w:rsidR="004A451C" w:rsidRDefault="004A451C">
      <w:pPr>
        <w:spacing w:after="0" w:line="240" w:lineRule="auto"/>
        <w:jc w:val="both"/>
        <w:rPr>
          <w:rFonts w:ascii="Times New Roman" w:eastAsia="Times New Roman" w:hAnsi="Times New Roman" w:cs="Times New Roman"/>
          <w:b/>
        </w:rPr>
      </w:pPr>
    </w:p>
    <w:p w14:paraId="1DBA8A52" w14:textId="77777777" w:rsidR="004A451C" w:rsidRDefault="004718F4" w:rsidP="000536E0">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Už įsipareigojimų nevykdymą ar netinkamą vykdymą Šalys atsako Lietuvos Respublikos teisės aktų nustatyta tvarka.</w:t>
      </w:r>
    </w:p>
    <w:p w14:paraId="45F5466A" w14:textId="063E4E42" w:rsidR="00962F00" w:rsidRPr="00962F00" w:rsidRDefault="004718F4" w:rsidP="00962F00">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Sutartis įsigalioja nuo jos pasirašymo ir galioja iki visiško Sutarties nuostatų įvykdymo.</w:t>
      </w:r>
    </w:p>
    <w:p w14:paraId="1DBA8A54" w14:textId="2EC18C2B" w:rsidR="004A451C" w:rsidRDefault="004718F4" w:rsidP="000536E0">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Sutarties pakeitimai ir papildymai įforminami raštu, sudarant papildomą susitarimą, kuris yra neatsiejama šios Sutarties dalis.</w:t>
      </w:r>
      <w:r w:rsidR="00962F00">
        <w:rPr>
          <w:rFonts w:ascii="Times New Roman" w:eastAsia="Times New Roman" w:hAnsi="Times New Roman" w:cs="Times New Roman"/>
          <w:color w:val="000000"/>
        </w:rPr>
        <w:t xml:space="preserve"> </w:t>
      </w:r>
    </w:p>
    <w:p w14:paraId="1DBA8A55" w14:textId="77777777" w:rsidR="004A451C" w:rsidRDefault="004718F4" w:rsidP="000536E0">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Sutartis gali būti nutraukta Šalių susitarimu, vadovaujantis Lietuvos Respublikos civilinio kodekso nuostatomis.</w:t>
      </w:r>
    </w:p>
    <w:p w14:paraId="1DBA8A56" w14:textId="77777777" w:rsidR="004A451C" w:rsidRDefault="004718F4" w:rsidP="000536E0">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Fondas turi teisę vienašališkai ne teismo tvarka nutraukti Sutartį, įspėdamas Projekto vykdytoją raštu ne vėliau kaip prieš 20 (dvidešimt) darbo dienų iki Sutarties nutraukimo, esant bent vienai iš šių sąlygų:</w:t>
      </w:r>
    </w:p>
    <w:p w14:paraId="1DBA8A57" w14:textId="77777777" w:rsidR="004A451C" w:rsidRDefault="004718F4" w:rsidP="002E2B20">
      <w:pPr>
        <w:numPr>
          <w:ilvl w:val="2"/>
          <w:numId w:val="3"/>
        </w:numPr>
        <w:pBdr>
          <w:top w:val="nil"/>
          <w:left w:val="nil"/>
          <w:bottom w:val="nil"/>
          <w:right w:val="nil"/>
          <w:between w:val="nil"/>
        </w:pBdr>
        <w:spacing w:after="0" w:line="240" w:lineRule="auto"/>
        <w:ind w:left="709"/>
        <w:rPr>
          <w:rFonts w:ascii="Times New Roman" w:eastAsia="Times New Roman" w:hAnsi="Times New Roman" w:cs="Times New Roman"/>
          <w:color w:val="000000"/>
        </w:rPr>
      </w:pPr>
      <w:r>
        <w:rPr>
          <w:rFonts w:ascii="Times New Roman" w:eastAsia="Times New Roman" w:hAnsi="Times New Roman" w:cs="Times New Roman"/>
          <w:color w:val="000000"/>
        </w:rPr>
        <w:t>Projekto vykdytojas netinkamai vykdo Sutarties sąlygas ir per Fondo nustatytą terminą jų nepašalina;</w:t>
      </w:r>
    </w:p>
    <w:p w14:paraId="1DBA8A58" w14:textId="77777777" w:rsidR="004A451C" w:rsidRDefault="004718F4" w:rsidP="002E2B20">
      <w:pPr>
        <w:numPr>
          <w:ilvl w:val="2"/>
          <w:numId w:val="3"/>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rPr>
      </w:pPr>
      <w:r>
        <w:rPr>
          <w:rFonts w:ascii="Times New Roman" w:eastAsia="Times New Roman" w:hAnsi="Times New Roman" w:cs="Times New Roman"/>
          <w:color w:val="000000"/>
        </w:rPr>
        <w:t>Fondo skirtas lėšas naudoja ne pagal paskirtį;</w:t>
      </w:r>
    </w:p>
    <w:p w14:paraId="1DBA8A59" w14:textId="77777777" w:rsidR="004A451C" w:rsidRDefault="004718F4" w:rsidP="002E2B20">
      <w:pPr>
        <w:numPr>
          <w:ilvl w:val="2"/>
          <w:numId w:val="3"/>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rPr>
      </w:pPr>
      <w:r>
        <w:rPr>
          <w:rFonts w:ascii="Times New Roman" w:eastAsia="Times New Roman" w:hAnsi="Times New Roman" w:cs="Times New Roman"/>
          <w:color w:val="000000"/>
        </w:rPr>
        <w:t>Fondo skirtas lėšas naudoja nesilaikydamas sąmatos;</w:t>
      </w:r>
    </w:p>
    <w:p w14:paraId="1DBA8A5A" w14:textId="77777777" w:rsidR="004A451C" w:rsidRDefault="004718F4" w:rsidP="002E2B20">
      <w:pPr>
        <w:numPr>
          <w:ilvl w:val="2"/>
          <w:numId w:val="3"/>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paaiškėja Taisyklių 31 punkte numatytos aplinkybės, </w:t>
      </w:r>
    </w:p>
    <w:p w14:paraId="1DBA8A5B" w14:textId="77777777" w:rsidR="004A451C" w:rsidRDefault="004718F4" w:rsidP="002E2B20">
      <w:pPr>
        <w:numPr>
          <w:ilvl w:val="2"/>
          <w:numId w:val="3"/>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Projekto vykdytojas ilgiau kaip 30 (trisdešimt) kalendorinių dienų nepateikia Fondui informacijos ar Projekto finansinių ir įgyvendinimo ataskaitų apie Fondo lėšų panaudojimą ar nevykdo kitų Sutartimi nustatytų finansinių </w:t>
      </w:r>
      <w:sdt>
        <w:sdtPr>
          <w:tag w:val="goog_rdk_5"/>
          <w:id w:val="246467619"/>
        </w:sdtPr>
        <w:sdtContent/>
      </w:sdt>
      <w:sdt>
        <w:sdtPr>
          <w:tag w:val="goog_rdk_6"/>
          <w:id w:val="-1045136049"/>
        </w:sdtPr>
        <w:sdtContent/>
      </w:sdt>
      <w:r>
        <w:rPr>
          <w:rFonts w:ascii="Times New Roman" w:eastAsia="Times New Roman" w:hAnsi="Times New Roman" w:cs="Times New Roman"/>
          <w:color w:val="000000"/>
        </w:rPr>
        <w:t>įsipareigojimų.</w:t>
      </w:r>
    </w:p>
    <w:p w14:paraId="1DBA8A5C" w14:textId="77777777" w:rsidR="004A451C" w:rsidRDefault="004718F4" w:rsidP="00071093">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Nutraukus sutartį 7.5 punkte nurodytu pagrindu, Projekto vykdytojas per 15 (penkiolika) darbo dienų privalo į Sutartyje nurodytą Fondo banko sąskaitą grąžinti visas Sutarties pagrindu išmokėtas lėšas.</w:t>
      </w:r>
    </w:p>
    <w:p w14:paraId="1DBA8A5D" w14:textId="77777777" w:rsidR="004A451C" w:rsidRDefault="004718F4" w:rsidP="00071093">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Projekto vykdytojas turi teisę vienašališkai ne teismo tvarka nutraukti Sutartį, įspėdamas Fondą raštu ne vėliau kaip prieš 20 (dvidešimt) darbo dienų iki Sutarties nutraukimo.</w:t>
      </w:r>
    </w:p>
    <w:p w14:paraId="1DBA8A5E" w14:textId="77777777" w:rsidR="004A451C" w:rsidRDefault="004718F4" w:rsidP="00071093">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Nutraukus sutartį 7.7 punkte nurodytu pagrindu, Projekto vykdytojas ne vėliau kaip iki Sutarties nutraukimo dienos privalo į Sutartyje nurodytą Fondo banko sąskaitą grąžinti visas Sutarties pagrindu išmokėtas lėšas.</w:t>
      </w:r>
    </w:p>
    <w:p w14:paraId="1DBA8A5F" w14:textId="77777777" w:rsidR="004A451C" w:rsidRDefault="004A451C">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rPr>
      </w:pPr>
    </w:p>
    <w:p w14:paraId="1DBA8A60" w14:textId="77777777" w:rsidR="004A451C" w:rsidRDefault="004A451C">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rPr>
      </w:pPr>
    </w:p>
    <w:p w14:paraId="1DBA8A61" w14:textId="77777777" w:rsidR="004A451C" w:rsidRDefault="004718F4">
      <w:pPr>
        <w:numPr>
          <w:ilvl w:val="0"/>
          <w:numId w:val="3"/>
        </w:num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BAIGIAMOSIOS NUOSTATOS</w:t>
      </w:r>
    </w:p>
    <w:p w14:paraId="1DBA8A62" w14:textId="77777777" w:rsidR="004A451C" w:rsidRDefault="004A451C">
      <w:pPr>
        <w:spacing w:after="0" w:line="240" w:lineRule="auto"/>
        <w:jc w:val="both"/>
        <w:rPr>
          <w:rFonts w:ascii="Times New Roman" w:eastAsia="Times New Roman" w:hAnsi="Times New Roman" w:cs="Times New Roman"/>
        </w:rPr>
      </w:pPr>
    </w:p>
    <w:p w14:paraId="1DBA8A63" w14:textId="77777777" w:rsidR="004A451C" w:rsidRDefault="004718F4" w:rsidP="0031267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Šalys privalo viena kitą informuoti apie rekvizitų, banko sąskaitų, kontaktinių duomenų, kuriuos viena kitai nurodė Sutartyje, pasikeitimą. Šalis, neįvykdžiusi šio reikalavimo, negali pareikšti pretenzijų ar atsikirtimų, kad kitos Šalies veiksmai, atlikti pagal paskutinius jai žinomus duomenis, neatitinka Sutarties sąlygų arba ji negavo pranešimų, kurie buvo siųsti pagal šiuos duomenis.</w:t>
      </w:r>
    </w:p>
    <w:p w14:paraId="1DBA8A64"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Fondas  kaupia ir sistemina informaciją apie Projektų įgyvendinimą, saugo susirašinėjimą su Projektų vykdytojais, Projektų paraiškas, Sutartis, ataskaitas, sąmatas ir projektų išlaidas pagrindžiančių dokumentų kopijas.</w:t>
      </w:r>
    </w:p>
    <w:p w14:paraId="1DBA8A65"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Projekto vykdytojas turi saugoti su Projekto įgyvendinimu susijusius dokumentus.</w:t>
      </w:r>
    </w:p>
    <w:p w14:paraId="1DBA8A66"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Dokumentų saugojimas organizuojamas teisės aktų, reglamentuojančių dokumentų saugojimą, nustatyta tvarka. Dokumentai ir duomenys, kuriuos reglamentuoja nurodyti teisės aktai, privalo būti saugomi minėtuose teisės aktuose nustatytais terminais, tačiau ne trumpiau kaip 5 metus (skaičiuojant nuo kalendorinių metų pabaigos, kuriais Projekto veikla buvo įvykdyta).</w:t>
      </w:r>
    </w:p>
    <w:p w14:paraId="1DBA8A67"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Sutartyje neaptarti klausimai sprendžiami vadovaujantis Lietuvos Respublikos civilinio kodekso nuostatomis.</w:t>
      </w:r>
    </w:p>
    <w:p w14:paraId="1DBA8A68"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Ginčai, kilę dėl šios Sutarties vykdymo, sprendžiami šalių susitarimu, nesusitarus - Lietuvos Respublikos įstatymų nustatyta tvarka tame Lietuvos Respublikos teisme, kurio veikimo teritorijai priklauso Fondo buveinė.</w:t>
      </w:r>
    </w:p>
    <w:p w14:paraId="1DBA8A69"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Projekto vykdytojas turi teisę skųsti Fondo veiksmus Lietuvos Respublikos viešojo administravimo įstatymo nustatyta tvarka ir terminais.</w:t>
      </w:r>
    </w:p>
    <w:p w14:paraId="1DBA8A6A"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Sutartis sudaryta dviem vienodą juridinę galią turinčiais egzemplioriais, po vieną kiekvienai Šaliai. Sutartis pasirašoma saugiu elektroniniu kiekvienos iš Šalių vadovo ar jo įgalioto asmens parašu, sukurtu saugia parašo formavimo įranga ir patvirtintu galiojančiu kvalifikuotu sertifikatu. </w:t>
      </w:r>
    </w:p>
    <w:p w14:paraId="1DBA8A6B"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Visi Sutarties priedai yra neatskiriama Sutarties dalis.</w:t>
      </w:r>
    </w:p>
    <w:p w14:paraId="1DBA8A6C" w14:textId="77777777" w:rsidR="004A451C" w:rsidRDefault="004A451C">
      <w:pPr>
        <w:spacing w:after="0" w:line="240" w:lineRule="auto"/>
        <w:jc w:val="both"/>
        <w:rPr>
          <w:rFonts w:ascii="Times New Roman" w:eastAsia="Times New Roman" w:hAnsi="Times New Roman" w:cs="Times New Roman"/>
        </w:rPr>
      </w:pPr>
    </w:p>
    <w:p w14:paraId="1DBA8A6D" w14:textId="77777777" w:rsidR="004A451C" w:rsidRDefault="004718F4">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SUTARTIES PRIEDAI</w:t>
      </w:r>
    </w:p>
    <w:p w14:paraId="1DBA8A6E" w14:textId="77777777" w:rsidR="004A451C" w:rsidRDefault="004A451C">
      <w:pPr>
        <w:spacing w:after="0" w:line="240" w:lineRule="auto"/>
        <w:jc w:val="both"/>
        <w:rPr>
          <w:rFonts w:ascii="Times New Roman" w:eastAsia="Times New Roman" w:hAnsi="Times New Roman" w:cs="Times New Roman"/>
        </w:rPr>
      </w:pPr>
    </w:p>
    <w:p w14:paraId="1DBA8A6F" w14:textId="6CCF0BA8" w:rsidR="004A451C" w:rsidRDefault="004718F4" w:rsidP="00312671">
      <w:pPr>
        <w:numPr>
          <w:ilvl w:val="1"/>
          <w:numId w:val="3"/>
        </w:numPr>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Priedas Nr. 1 – 202</w:t>
      </w:r>
      <w:r w:rsidR="0043709E">
        <w:rPr>
          <w:rFonts w:ascii="Times New Roman" w:eastAsia="Times New Roman" w:hAnsi="Times New Roman" w:cs="Times New Roman"/>
        </w:rPr>
        <w:t>6</w:t>
      </w:r>
      <w:r>
        <w:rPr>
          <w:rFonts w:ascii="Times New Roman" w:eastAsia="Times New Roman" w:hAnsi="Times New Roman" w:cs="Times New Roman"/>
        </w:rPr>
        <w:t> m. Projekto įgyvendinimo planas.</w:t>
      </w:r>
    </w:p>
    <w:p w14:paraId="1DBA8A70" w14:textId="21CC660F" w:rsidR="004A451C" w:rsidRDefault="004718F4" w:rsidP="00312671">
      <w:pPr>
        <w:numPr>
          <w:ilvl w:val="1"/>
          <w:numId w:val="3"/>
        </w:numPr>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Priedas Nr. 2 – 202</w:t>
      </w:r>
      <w:r w:rsidR="0043709E">
        <w:rPr>
          <w:rFonts w:ascii="Times New Roman" w:eastAsia="Times New Roman" w:hAnsi="Times New Roman" w:cs="Times New Roman"/>
        </w:rPr>
        <w:t>6</w:t>
      </w:r>
      <w:r>
        <w:rPr>
          <w:rFonts w:ascii="Times New Roman" w:eastAsia="Times New Roman" w:hAnsi="Times New Roman" w:cs="Times New Roman"/>
        </w:rPr>
        <w:t> m. Projekto įgyvendinimo sąmata.</w:t>
      </w:r>
    </w:p>
    <w:p w14:paraId="48DECD58" w14:textId="2678867B" w:rsidR="00786370" w:rsidRDefault="00786370">
      <w:pPr>
        <w:rPr>
          <w:rFonts w:ascii="Times New Roman" w:eastAsia="Times New Roman" w:hAnsi="Times New Roman" w:cs="Times New Roman"/>
        </w:rPr>
      </w:pPr>
      <w:r>
        <w:rPr>
          <w:rFonts w:ascii="Times New Roman" w:eastAsia="Times New Roman" w:hAnsi="Times New Roman" w:cs="Times New Roman"/>
        </w:rPr>
        <w:br w:type="page"/>
      </w:r>
    </w:p>
    <w:p w14:paraId="78CBEA88" w14:textId="77777777" w:rsidR="00786370" w:rsidRDefault="00786370" w:rsidP="00786370">
      <w:pPr>
        <w:spacing w:after="0" w:line="240" w:lineRule="auto"/>
        <w:ind w:left="426"/>
        <w:jc w:val="both"/>
        <w:rPr>
          <w:rFonts w:ascii="Times New Roman" w:eastAsia="Times New Roman" w:hAnsi="Times New Roman" w:cs="Times New Roman"/>
        </w:rPr>
      </w:pPr>
    </w:p>
    <w:p w14:paraId="1DBA8A71" w14:textId="77777777" w:rsidR="004A451C" w:rsidRDefault="004A451C">
      <w:pPr>
        <w:spacing w:after="0" w:line="240" w:lineRule="auto"/>
        <w:jc w:val="both"/>
        <w:rPr>
          <w:rFonts w:ascii="Times New Roman" w:eastAsia="Times New Roman" w:hAnsi="Times New Roman" w:cs="Times New Roman"/>
        </w:rPr>
      </w:pPr>
    </w:p>
    <w:p w14:paraId="1DBA8A72" w14:textId="3C8592DF" w:rsidR="004A451C" w:rsidRPr="004718F4" w:rsidRDefault="004718F4" w:rsidP="004718F4">
      <w:pPr>
        <w:pStyle w:val="ListParagraph"/>
        <w:numPr>
          <w:ilvl w:val="0"/>
          <w:numId w:val="3"/>
        </w:numPr>
        <w:spacing w:after="0" w:line="240" w:lineRule="auto"/>
        <w:jc w:val="center"/>
        <w:rPr>
          <w:rFonts w:ascii="Times New Roman" w:eastAsia="Times New Roman" w:hAnsi="Times New Roman" w:cs="Times New Roman"/>
          <w:b/>
        </w:rPr>
      </w:pPr>
      <w:r w:rsidRPr="004718F4">
        <w:rPr>
          <w:rFonts w:ascii="Times New Roman" w:eastAsia="Times New Roman" w:hAnsi="Times New Roman" w:cs="Times New Roman"/>
          <w:b/>
        </w:rPr>
        <w:t>ŠALIŲ ADRESAI IR REKVIZITAI</w:t>
      </w:r>
    </w:p>
    <w:p w14:paraId="1DBA8A73" w14:textId="77777777" w:rsidR="004A451C" w:rsidRDefault="004A451C">
      <w:pPr>
        <w:widowControl w:val="0"/>
        <w:tabs>
          <w:tab w:val="left" w:pos="1296"/>
        </w:tabs>
        <w:spacing w:after="0" w:line="240" w:lineRule="auto"/>
        <w:jc w:val="both"/>
        <w:rPr>
          <w:rFonts w:ascii="Times New Roman" w:eastAsia="Times New Roman" w:hAnsi="Times New Roman" w:cs="Times New Roman"/>
        </w:rPr>
      </w:pPr>
    </w:p>
    <w:p w14:paraId="1DBA8A74" w14:textId="34F4F93B" w:rsidR="004A451C" w:rsidRDefault="004718F4">
      <w:pPr>
        <w:widowControl w:val="0"/>
        <w:tabs>
          <w:tab w:val="left" w:pos="1296"/>
        </w:tabs>
        <w:spacing w:after="0" w:line="240" w:lineRule="auto"/>
        <w:ind w:firstLine="400"/>
        <w:jc w:val="both"/>
        <w:rPr>
          <w:rFonts w:ascii="Times New Roman" w:eastAsia="Times New Roman" w:hAnsi="Times New Roman" w:cs="Times New Roman"/>
          <w:b/>
        </w:rPr>
      </w:pPr>
      <w:r>
        <w:rPr>
          <w:rFonts w:ascii="Times New Roman" w:eastAsia="Times New Roman" w:hAnsi="Times New Roman" w:cs="Times New Roman"/>
          <w:b/>
        </w:rPr>
        <w:t xml:space="preserve">Fondas </w:t>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sidR="00411D5D">
        <w:rPr>
          <w:rFonts w:ascii="Times New Roman" w:eastAsia="Times New Roman" w:hAnsi="Times New Roman" w:cs="Times New Roman"/>
          <w:b/>
        </w:rPr>
        <w:tab/>
      </w:r>
      <w:r w:rsidR="00411D5D">
        <w:rPr>
          <w:rFonts w:ascii="Times New Roman" w:eastAsia="Times New Roman" w:hAnsi="Times New Roman" w:cs="Times New Roman"/>
          <w:b/>
        </w:rPr>
        <w:tab/>
      </w:r>
      <w:r>
        <w:rPr>
          <w:rFonts w:ascii="Times New Roman" w:eastAsia="Times New Roman" w:hAnsi="Times New Roman" w:cs="Times New Roman"/>
          <w:b/>
        </w:rPr>
        <w:t>Projekto vykdytojas</w:t>
      </w:r>
    </w:p>
    <w:p w14:paraId="1DBA8A75" w14:textId="77777777" w:rsidR="004A451C" w:rsidRDefault="004A451C">
      <w:pPr>
        <w:widowControl w:val="0"/>
        <w:tabs>
          <w:tab w:val="left" w:pos="1296"/>
        </w:tabs>
        <w:spacing w:after="0" w:line="240" w:lineRule="auto"/>
        <w:ind w:firstLine="400"/>
        <w:jc w:val="both"/>
        <w:rPr>
          <w:rFonts w:ascii="Times New Roman" w:eastAsia="Times New Roman" w:hAnsi="Times New Roman" w:cs="Times New Roman"/>
        </w:rPr>
      </w:pPr>
    </w:p>
    <w:p w14:paraId="1DBA8A76" w14:textId="031403F3"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VšĮ Medijų rėmimo fondas</w:t>
      </w:r>
      <w:r>
        <w:rPr>
          <w:rFonts w:ascii="Times New Roman" w:eastAsia="Times New Roman" w:hAnsi="Times New Roman" w:cs="Times New Roman"/>
        </w:rPr>
        <w:tab/>
      </w:r>
      <w:r>
        <w:rPr>
          <w:rFonts w:ascii="Times New Roman" w:eastAsia="Times New Roman" w:hAnsi="Times New Roman" w:cs="Times New Roman"/>
        </w:rPr>
        <w:tab/>
      </w:r>
      <w:r w:rsidR="00312671">
        <w:rPr>
          <w:rFonts w:ascii="Times New Roman" w:eastAsia="Times New Roman" w:hAnsi="Times New Roman" w:cs="Times New Roman"/>
        </w:rPr>
        <w:tab/>
      </w:r>
      <w:r>
        <w:rPr>
          <w:rFonts w:ascii="Times New Roman" w:eastAsia="Times New Roman" w:hAnsi="Times New Roman" w:cs="Times New Roman"/>
        </w:rPr>
        <w:t>Juridinio asmens pavadinimas</w:t>
      </w:r>
    </w:p>
    <w:p w14:paraId="1DBA8A77" w14:textId="77777777"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Juridinio asmens kodas: 306416631</w:t>
      </w:r>
      <w:r>
        <w:rPr>
          <w:rFonts w:ascii="Times New Roman" w:eastAsia="Times New Roman" w:hAnsi="Times New Roman" w:cs="Times New Roman"/>
        </w:rPr>
        <w:tab/>
      </w:r>
      <w:r>
        <w:rPr>
          <w:rFonts w:ascii="Times New Roman" w:eastAsia="Times New Roman" w:hAnsi="Times New Roman" w:cs="Times New Roman"/>
        </w:rPr>
        <w:tab/>
        <w:t xml:space="preserve">Juridinio asmens kodas: </w:t>
      </w:r>
    </w:p>
    <w:p w14:paraId="1DBA8A78" w14:textId="31E83A3A"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 xml:space="preserve">Adresas: Vilniaus g.35/ Palangos g. 3, </w:t>
      </w:r>
      <w:r>
        <w:rPr>
          <w:rFonts w:ascii="Times New Roman" w:eastAsia="Times New Roman" w:hAnsi="Times New Roman" w:cs="Times New Roman"/>
        </w:rPr>
        <w:tab/>
        <w:t>Adresas:</w:t>
      </w:r>
    </w:p>
    <w:p w14:paraId="1DBA8A79" w14:textId="77777777"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LT-01118 Vilnius</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1DBA8A7A" w14:textId="6729EA17"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 xml:space="preserve">Tel. </w:t>
      </w:r>
      <w:r w:rsidR="00C877DE">
        <w:rPr>
          <w:rFonts w:ascii="Times New Roman" w:eastAsia="Times New Roman" w:hAnsi="Times New Roman" w:cs="Times New Roman"/>
        </w:rPr>
        <w:t>N</w:t>
      </w:r>
      <w:r>
        <w:rPr>
          <w:rFonts w:ascii="Times New Roman" w:eastAsia="Times New Roman" w:hAnsi="Times New Roman" w:cs="Times New Roman"/>
        </w:rPr>
        <w:t>r. +370 61431215</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Tel. </w:t>
      </w:r>
      <w:r w:rsidR="00C877DE">
        <w:rPr>
          <w:rFonts w:ascii="Times New Roman" w:eastAsia="Times New Roman" w:hAnsi="Times New Roman" w:cs="Times New Roman"/>
        </w:rPr>
        <w:t>N</w:t>
      </w:r>
      <w:r>
        <w:rPr>
          <w:rFonts w:ascii="Times New Roman" w:eastAsia="Times New Roman" w:hAnsi="Times New Roman" w:cs="Times New Roman"/>
        </w:rPr>
        <w:t xml:space="preserve">r. </w:t>
      </w:r>
    </w:p>
    <w:p w14:paraId="1DBA8A7B" w14:textId="4F3A6584"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 xml:space="preserve">El. paštas: </w:t>
      </w:r>
      <w:hyperlink r:id="rId10">
        <w:r>
          <w:rPr>
            <w:rFonts w:ascii="Times New Roman" w:eastAsia="Times New Roman" w:hAnsi="Times New Roman" w:cs="Times New Roman"/>
            <w:color w:val="467886"/>
            <w:u w:val="single"/>
          </w:rPr>
          <w:t>info@medijufondas.lt</w:t>
        </w:r>
      </w:hyperlink>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tab/>
        <w:t>El.</w:t>
      </w:r>
      <w:r w:rsidR="00C877DE">
        <w:rPr>
          <w:rFonts w:ascii="Times New Roman" w:eastAsia="Times New Roman" w:hAnsi="Times New Roman" w:cs="Times New Roman"/>
        </w:rPr>
        <w:t xml:space="preserve"> </w:t>
      </w:r>
      <w:r>
        <w:rPr>
          <w:rFonts w:ascii="Times New Roman" w:eastAsia="Times New Roman" w:hAnsi="Times New Roman" w:cs="Times New Roman"/>
        </w:rPr>
        <w:t xml:space="preserve">paštas: </w:t>
      </w:r>
    </w:p>
    <w:p w14:paraId="1DBA8A7C" w14:textId="350E83D8"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Bankas: AB Swedbankas</w:t>
      </w:r>
      <w:r>
        <w:rPr>
          <w:rFonts w:ascii="Times New Roman" w:eastAsia="Times New Roman" w:hAnsi="Times New Roman" w:cs="Times New Roman"/>
        </w:rPr>
        <w:tab/>
      </w:r>
      <w:r>
        <w:rPr>
          <w:rFonts w:ascii="Times New Roman" w:eastAsia="Times New Roman" w:hAnsi="Times New Roman" w:cs="Times New Roman"/>
        </w:rPr>
        <w:tab/>
      </w:r>
      <w:r w:rsidR="00312671">
        <w:rPr>
          <w:rFonts w:ascii="Times New Roman" w:eastAsia="Times New Roman" w:hAnsi="Times New Roman" w:cs="Times New Roman"/>
        </w:rPr>
        <w:tab/>
      </w:r>
      <w:r>
        <w:rPr>
          <w:rFonts w:ascii="Times New Roman" w:eastAsia="Times New Roman" w:hAnsi="Times New Roman" w:cs="Times New Roman"/>
        </w:rPr>
        <w:t>Bankas:</w:t>
      </w:r>
    </w:p>
    <w:p w14:paraId="1DBA8A7D" w14:textId="7B24FE1A"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Sąsk. Nr. LT49 7300 0101 8094 4041</w:t>
      </w:r>
      <w:r>
        <w:rPr>
          <w:rFonts w:ascii="Times New Roman" w:eastAsia="Times New Roman" w:hAnsi="Times New Roman" w:cs="Times New Roman"/>
        </w:rPr>
        <w:tab/>
        <w:t xml:space="preserve">Sąsk. </w:t>
      </w:r>
      <w:r w:rsidR="00C877DE">
        <w:rPr>
          <w:rFonts w:ascii="Times New Roman" w:eastAsia="Times New Roman" w:hAnsi="Times New Roman" w:cs="Times New Roman"/>
        </w:rPr>
        <w:t>N</w:t>
      </w:r>
      <w:r>
        <w:rPr>
          <w:rFonts w:ascii="Times New Roman" w:eastAsia="Times New Roman" w:hAnsi="Times New Roman" w:cs="Times New Roman"/>
        </w:rPr>
        <w:t>r.</w:t>
      </w:r>
    </w:p>
    <w:p w14:paraId="1DBA8A7E" w14:textId="77777777" w:rsidR="004A451C" w:rsidRDefault="004718F4">
      <w:pPr>
        <w:widowControl w:val="0"/>
        <w:tabs>
          <w:tab w:val="left" w:pos="129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1DBA8A7F" w14:textId="77777777"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Tai paliudijant, Šalys pasirašė šią Sutartį aukščiau nurodytą datą.</w:t>
      </w:r>
    </w:p>
    <w:p w14:paraId="1DBA8A80" w14:textId="77777777" w:rsidR="004A451C" w:rsidRDefault="004A451C">
      <w:pPr>
        <w:widowControl w:val="0"/>
        <w:tabs>
          <w:tab w:val="left" w:pos="1296"/>
        </w:tabs>
        <w:spacing w:after="0" w:line="240" w:lineRule="auto"/>
        <w:ind w:firstLine="400"/>
        <w:jc w:val="both"/>
        <w:rPr>
          <w:rFonts w:ascii="Times New Roman" w:eastAsia="Times New Roman" w:hAnsi="Times New Roman" w:cs="Times New Roman"/>
        </w:rPr>
      </w:pPr>
    </w:p>
    <w:p w14:paraId="1DBA8A81" w14:textId="1ED13534"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Direktorius</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002E2B20">
        <w:rPr>
          <w:rFonts w:ascii="Times New Roman" w:eastAsia="Times New Roman" w:hAnsi="Times New Roman" w:cs="Times New Roman"/>
        </w:rPr>
        <w:tab/>
      </w:r>
      <w:r w:rsidR="002E2B20">
        <w:rPr>
          <w:rFonts w:ascii="Times New Roman" w:eastAsia="Times New Roman" w:hAnsi="Times New Roman" w:cs="Times New Roman"/>
        </w:rPr>
        <w:tab/>
      </w:r>
      <w:r>
        <w:rPr>
          <w:rFonts w:ascii="Times New Roman" w:eastAsia="Times New Roman" w:hAnsi="Times New Roman" w:cs="Times New Roman"/>
        </w:rPr>
        <w:t>Projekto vykdytojas</w:t>
      </w:r>
    </w:p>
    <w:p w14:paraId="1DBA8A82" w14:textId="77777777" w:rsidR="004A451C" w:rsidRDefault="004718F4">
      <w:pPr>
        <w:widowControl w:val="0"/>
        <w:tabs>
          <w:tab w:val="left" w:pos="129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Ruslanas Iržikevičius</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1DBA8A83" w14:textId="77777777" w:rsidR="004A451C" w:rsidRDefault="004A451C">
      <w:pPr>
        <w:spacing w:after="0" w:line="240" w:lineRule="auto"/>
        <w:jc w:val="both"/>
        <w:rPr>
          <w:rFonts w:ascii="Times New Roman" w:eastAsia="Times New Roman" w:hAnsi="Times New Roman" w:cs="Times New Roman"/>
          <w:i/>
        </w:rPr>
      </w:pPr>
    </w:p>
    <w:p w14:paraId="1DBA8A84" w14:textId="2F8785D0"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_________________________ </w:t>
      </w:r>
      <w:r>
        <w:rPr>
          <w:rFonts w:ascii="Times New Roman" w:eastAsia="Times New Roman" w:hAnsi="Times New Roman" w:cs="Times New Roman"/>
        </w:rPr>
        <w:tab/>
      </w:r>
      <w:r>
        <w:rPr>
          <w:rFonts w:ascii="Times New Roman" w:eastAsia="Times New Roman" w:hAnsi="Times New Roman" w:cs="Times New Roman"/>
        </w:rPr>
        <w:tab/>
      </w:r>
      <w:r w:rsidR="002E2B20">
        <w:rPr>
          <w:rFonts w:ascii="Times New Roman" w:eastAsia="Times New Roman" w:hAnsi="Times New Roman" w:cs="Times New Roman"/>
        </w:rPr>
        <w:t xml:space="preserve">     </w:t>
      </w:r>
      <w:r>
        <w:rPr>
          <w:rFonts w:ascii="Times New Roman" w:eastAsia="Times New Roman" w:hAnsi="Times New Roman" w:cs="Times New Roman"/>
        </w:rPr>
        <w:t xml:space="preserve">_________________________ </w:t>
      </w:r>
    </w:p>
    <w:p w14:paraId="1DBA8A85" w14:textId="76B7FDCB" w:rsidR="004A451C" w:rsidRDefault="004718F4">
      <w:pPr>
        <w:spacing w:after="0" w:line="240" w:lineRule="auto"/>
        <w:jc w:val="both"/>
        <w:rPr>
          <w:rFonts w:ascii="Times New Roman" w:eastAsia="Times New Roman" w:hAnsi="Times New Roman" w:cs="Times New Roman"/>
          <w:i/>
        </w:rPr>
      </w:pPr>
      <w:r>
        <w:rPr>
          <w:rFonts w:ascii="Times New Roman" w:eastAsia="Times New Roman" w:hAnsi="Times New Roman" w:cs="Times New Roman"/>
          <w:i/>
        </w:rPr>
        <w:t xml:space="preserve"> </w:t>
      </w:r>
      <w:r w:rsidR="002E2B20">
        <w:rPr>
          <w:rFonts w:ascii="Times New Roman" w:eastAsia="Times New Roman" w:hAnsi="Times New Roman" w:cs="Times New Roman"/>
          <w:i/>
        </w:rPr>
        <w:t xml:space="preserve">             </w:t>
      </w:r>
      <w:r>
        <w:rPr>
          <w:rFonts w:ascii="Times New Roman" w:eastAsia="Times New Roman" w:hAnsi="Times New Roman" w:cs="Times New Roman"/>
          <w:i/>
        </w:rPr>
        <w:t>(parašas)</w:t>
      </w:r>
      <w:r>
        <w:rPr>
          <w:rFonts w:ascii="Times New Roman" w:eastAsia="Times New Roman" w:hAnsi="Times New Roman" w:cs="Times New Roman"/>
          <w:i/>
        </w:rPr>
        <w:tab/>
      </w:r>
      <w:r>
        <w:rPr>
          <w:rFonts w:ascii="Times New Roman" w:eastAsia="Times New Roman" w:hAnsi="Times New Roman" w:cs="Times New Roman"/>
          <w:i/>
        </w:rPr>
        <w:tab/>
        <w:t xml:space="preserve">     </w:t>
      </w:r>
      <w:r>
        <w:rPr>
          <w:rFonts w:ascii="Times New Roman" w:eastAsia="Times New Roman" w:hAnsi="Times New Roman" w:cs="Times New Roman"/>
          <w:i/>
        </w:rPr>
        <w:tab/>
      </w:r>
      <w:r>
        <w:rPr>
          <w:rFonts w:ascii="Times New Roman" w:eastAsia="Times New Roman" w:hAnsi="Times New Roman" w:cs="Times New Roman"/>
          <w:i/>
        </w:rPr>
        <w:tab/>
      </w:r>
      <w:r w:rsidR="002E2B20">
        <w:rPr>
          <w:rFonts w:ascii="Times New Roman" w:eastAsia="Times New Roman" w:hAnsi="Times New Roman" w:cs="Times New Roman"/>
          <w:i/>
        </w:rPr>
        <w:t xml:space="preserve">                  </w:t>
      </w:r>
      <w:r>
        <w:rPr>
          <w:rFonts w:ascii="Times New Roman" w:eastAsia="Times New Roman" w:hAnsi="Times New Roman" w:cs="Times New Roman"/>
          <w:i/>
        </w:rPr>
        <w:t>(parašas)</w:t>
      </w:r>
    </w:p>
    <w:p w14:paraId="1DBA8A86" w14:textId="36D070FC" w:rsidR="003C605D" w:rsidRDefault="003C605D">
      <w:pPr>
        <w:rPr>
          <w:rFonts w:ascii="Times New Roman" w:eastAsia="Times New Roman" w:hAnsi="Times New Roman" w:cs="Times New Roman"/>
        </w:rPr>
      </w:pPr>
    </w:p>
    <w:sectPr w:rsidR="003C605D">
      <w:pgSz w:w="11906" w:h="16838"/>
      <w:pgMar w:top="1701" w:right="567" w:bottom="1134" w:left="1701" w:header="567" w:footer="567"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56BC421B-FF42-45F4-8369-FD16F81136A9}"/>
    <w:embedBold r:id="rId2" w:fontKey="{0AB4A20C-0156-41D4-9EE5-73C7B74B3B4E}"/>
    <w:embedItalic r:id="rId3" w:fontKey="{C70E2EE3-6064-4A06-A82A-9D231B6F4E87}"/>
  </w:font>
  <w:font w:name="Aptos Display">
    <w:charset w:val="00"/>
    <w:family w:val="swiss"/>
    <w:pitch w:val="variable"/>
    <w:sig w:usb0="20000287" w:usb1="00000003" w:usb2="00000000" w:usb3="00000000" w:csb0="0000019F" w:csb1="00000000"/>
    <w:embedRegular r:id="rId4" w:fontKey="{402A36DE-1707-4C1F-8C54-A6FF1573BC6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2301C"/>
    <w:multiLevelType w:val="multilevel"/>
    <w:tmpl w:val="B8426088"/>
    <w:lvl w:ilvl="0">
      <w:start w:val="3"/>
      <w:numFmt w:val="decimal"/>
      <w:lvlText w:val="%1."/>
      <w:lvlJc w:val="left"/>
      <w:pPr>
        <w:ind w:left="360" w:hanging="36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84847BE"/>
    <w:multiLevelType w:val="multilevel"/>
    <w:tmpl w:val="FA5A1636"/>
    <w:lvl w:ilvl="0">
      <w:start w:val="1"/>
      <w:numFmt w:val="decimal"/>
      <w:lvlText w:val="%1."/>
      <w:lvlJc w:val="left"/>
      <w:pPr>
        <w:ind w:left="360" w:hanging="360"/>
      </w:pPr>
    </w:lvl>
    <w:lvl w:ilvl="1">
      <w:start w:val="1"/>
      <w:numFmt w:val="decimal"/>
      <w:lvlText w:val="%1.%2."/>
      <w:lvlJc w:val="left"/>
      <w:pPr>
        <w:ind w:left="420" w:hanging="420"/>
      </w:pPr>
    </w:lvl>
    <w:lvl w:ilvl="2">
      <w:start w:val="1"/>
      <w:numFmt w:val="decimal"/>
      <w:lvlText w:val="%1.%2.%3."/>
      <w:lvlJc w:val="left"/>
      <w:pPr>
        <w:ind w:left="862"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1BC502DB"/>
    <w:multiLevelType w:val="multilevel"/>
    <w:tmpl w:val="5F2EBEF0"/>
    <w:lvl w:ilvl="0">
      <w:start w:val="4"/>
      <w:numFmt w:val="decimal"/>
      <w:lvlText w:val="%1."/>
      <w:lvlJc w:val="left"/>
      <w:pPr>
        <w:ind w:left="360" w:hanging="360"/>
      </w:pPr>
      <w:rPr>
        <w:b/>
      </w:rPr>
    </w:lvl>
    <w:lvl w:ilvl="1">
      <w:start w:val="1"/>
      <w:numFmt w:val="decimal"/>
      <w:lvlText w:val="%1.%2."/>
      <w:lvlJc w:val="left"/>
      <w:pPr>
        <w:ind w:left="846"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1418551229">
    <w:abstractNumId w:val="1"/>
  </w:num>
  <w:num w:numId="2" w16cid:durableId="1222249861">
    <w:abstractNumId w:val="0"/>
  </w:num>
  <w:num w:numId="3" w16cid:durableId="12174698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451C"/>
    <w:rsid w:val="00042BF2"/>
    <w:rsid w:val="000536E0"/>
    <w:rsid w:val="00061D4F"/>
    <w:rsid w:val="00071093"/>
    <w:rsid w:val="00123115"/>
    <w:rsid w:val="001A3CBE"/>
    <w:rsid w:val="001A6372"/>
    <w:rsid w:val="001D2C6C"/>
    <w:rsid w:val="0020572C"/>
    <w:rsid w:val="00205DDC"/>
    <w:rsid w:val="00207370"/>
    <w:rsid w:val="00233A21"/>
    <w:rsid w:val="00240169"/>
    <w:rsid w:val="00253FAC"/>
    <w:rsid w:val="002A39F2"/>
    <w:rsid w:val="002C2F27"/>
    <w:rsid w:val="002D0CFF"/>
    <w:rsid w:val="002E2B20"/>
    <w:rsid w:val="002F27AD"/>
    <w:rsid w:val="00312671"/>
    <w:rsid w:val="00331498"/>
    <w:rsid w:val="0034167E"/>
    <w:rsid w:val="003424F1"/>
    <w:rsid w:val="00356DBB"/>
    <w:rsid w:val="00386631"/>
    <w:rsid w:val="003C0934"/>
    <w:rsid w:val="003C4D35"/>
    <w:rsid w:val="003C5A3A"/>
    <w:rsid w:val="003C605D"/>
    <w:rsid w:val="003D085F"/>
    <w:rsid w:val="00402DEF"/>
    <w:rsid w:val="00411924"/>
    <w:rsid w:val="00411D5D"/>
    <w:rsid w:val="0043686B"/>
    <w:rsid w:val="0043709E"/>
    <w:rsid w:val="004718F4"/>
    <w:rsid w:val="00481079"/>
    <w:rsid w:val="004A451C"/>
    <w:rsid w:val="00517769"/>
    <w:rsid w:val="005F0583"/>
    <w:rsid w:val="00605581"/>
    <w:rsid w:val="00630415"/>
    <w:rsid w:val="006F2469"/>
    <w:rsid w:val="00726750"/>
    <w:rsid w:val="00786370"/>
    <w:rsid w:val="007E74F7"/>
    <w:rsid w:val="008B1EC2"/>
    <w:rsid w:val="008B6D8B"/>
    <w:rsid w:val="009118A4"/>
    <w:rsid w:val="00922442"/>
    <w:rsid w:val="0092553D"/>
    <w:rsid w:val="009323B5"/>
    <w:rsid w:val="00933675"/>
    <w:rsid w:val="00962F00"/>
    <w:rsid w:val="009D024E"/>
    <w:rsid w:val="00A63F4A"/>
    <w:rsid w:val="00A76402"/>
    <w:rsid w:val="00AC390A"/>
    <w:rsid w:val="00B077E1"/>
    <w:rsid w:val="00B2192E"/>
    <w:rsid w:val="00B23435"/>
    <w:rsid w:val="00B74F55"/>
    <w:rsid w:val="00BF3717"/>
    <w:rsid w:val="00C030DD"/>
    <w:rsid w:val="00C04B31"/>
    <w:rsid w:val="00C877DE"/>
    <w:rsid w:val="00C963FB"/>
    <w:rsid w:val="00CA5A4A"/>
    <w:rsid w:val="00D401D0"/>
    <w:rsid w:val="00D77A64"/>
    <w:rsid w:val="00E563FD"/>
    <w:rsid w:val="00E7240E"/>
    <w:rsid w:val="00E81AA7"/>
    <w:rsid w:val="00E82D0E"/>
    <w:rsid w:val="00EB1C3A"/>
    <w:rsid w:val="00F06AB8"/>
    <w:rsid w:val="00F120E5"/>
    <w:rsid w:val="00F37AA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A89E7"/>
  <w15:docId w15:val="{67AE70F0-B298-471C-B0B0-737DE0CE2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34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34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34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34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34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34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34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34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34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834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834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34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34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34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34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34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34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34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3442"/>
    <w:rPr>
      <w:rFonts w:eastAsiaTheme="majorEastAsia" w:cstheme="majorBidi"/>
      <w:color w:val="272727" w:themeColor="text1" w:themeTint="D8"/>
    </w:rPr>
  </w:style>
  <w:style w:type="character" w:customStyle="1" w:styleId="TitleChar">
    <w:name w:val="Title Char"/>
    <w:basedOn w:val="DefaultParagraphFont"/>
    <w:link w:val="Title"/>
    <w:uiPriority w:val="10"/>
    <w:rsid w:val="00D834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D834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3442"/>
    <w:pPr>
      <w:spacing w:before="160"/>
      <w:jc w:val="center"/>
    </w:pPr>
    <w:rPr>
      <w:i/>
      <w:iCs/>
      <w:color w:val="404040" w:themeColor="text1" w:themeTint="BF"/>
    </w:rPr>
  </w:style>
  <w:style w:type="character" w:customStyle="1" w:styleId="QuoteChar">
    <w:name w:val="Quote Char"/>
    <w:basedOn w:val="DefaultParagraphFont"/>
    <w:link w:val="Quote"/>
    <w:uiPriority w:val="29"/>
    <w:rsid w:val="00D83442"/>
    <w:rPr>
      <w:i/>
      <w:iCs/>
      <w:color w:val="404040" w:themeColor="text1" w:themeTint="BF"/>
    </w:rPr>
  </w:style>
  <w:style w:type="paragraph" w:styleId="ListParagraph">
    <w:name w:val="List Paragraph"/>
    <w:basedOn w:val="Normal"/>
    <w:uiPriority w:val="34"/>
    <w:qFormat/>
    <w:rsid w:val="00D83442"/>
    <w:pPr>
      <w:ind w:left="720"/>
      <w:contextualSpacing/>
    </w:pPr>
  </w:style>
  <w:style w:type="character" w:styleId="IntenseEmphasis">
    <w:name w:val="Intense Emphasis"/>
    <w:basedOn w:val="DefaultParagraphFont"/>
    <w:uiPriority w:val="21"/>
    <w:qFormat/>
    <w:rsid w:val="00D83442"/>
    <w:rPr>
      <w:i/>
      <w:iCs/>
      <w:color w:val="0F4761" w:themeColor="accent1" w:themeShade="BF"/>
    </w:rPr>
  </w:style>
  <w:style w:type="paragraph" w:styleId="IntenseQuote">
    <w:name w:val="Intense Quote"/>
    <w:basedOn w:val="Normal"/>
    <w:next w:val="Normal"/>
    <w:link w:val="IntenseQuoteChar"/>
    <w:uiPriority w:val="30"/>
    <w:qFormat/>
    <w:rsid w:val="00D834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3442"/>
    <w:rPr>
      <w:i/>
      <w:iCs/>
      <w:color w:val="0F4761" w:themeColor="accent1" w:themeShade="BF"/>
    </w:rPr>
  </w:style>
  <w:style w:type="character" w:styleId="IntenseReference">
    <w:name w:val="Intense Reference"/>
    <w:basedOn w:val="DefaultParagraphFont"/>
    <w:uiPriority w:val="32"/>
    <w:qFormat/>
    <w:rsid w:val="00D83442"/>
    <w:rPr>
      <w:b/>
      <w:bCs/>
      <w:smallCaps/>
      <w:color w:val="0F4761" w:themeColor="accent1" w:themeShade="BF"/>
      <w:spacing w:val="5"/>
    </w:rPr>
  </w:style>
  <w:style w:type="paragraph" w:styleId="Header">
    <w:name w:val="header"/>
    <w:basedOn w:val="Normal"/>
    <w:link w:val="HeaderChar"/>
    <w:uiPriority w:val="99"/>
    <w:unhideWhenUsed/>
    <w:rsid w:val="007C5565"/>
    <w:pPr>
      <w:tabs>
        <w:tab w:val="center" w:pos="4819"/>
        <w:tab w:val="right" w:pos="9638"/>
      </w:tabs>
      <w:spacing w:after="0" w:line="240" w:lineRule="auto"/>
    </w:pPr>
  </w:style>
  <w:style w:type="character" w:customStyle="1" w:styleId="HeaderChar">
    <w:name w:val="Header Char"/>
    <w:basedOn w:val="DefaultParagraphFont"/>
    <w:link w:val="Header"/>
    <w:uiPriority w:val="99"/>
    <w:rsid w:val="007C5565"/>
  </w:style>
  <w:style w:type="paragraph" w:styleId="Footer">
    <w:name w:val="footer"/>
    <w:basedOn w:val="Normal"/>
    <w:link w:val="FooterChar"/>
    <w:uiPriority w:val="99"/>
    <w:unhideWhenUsed/>
    <w:rsid w:val="007C5565"/>
    <w:pPr>
      <w:tabs>
        <w:tab w:val="center" w:pos="4819"/>
        <w:tab w:val="right" w:pos="9638"/>
      </w:tabs>
      <w:spacing w:after="0" w:line="240" w:lineRule="auto"/>
    </w:pPr>
  </w:style>
  <w:style w:type="character" w:customStyle="1" w:styleId="FooterChar">
    <w:name w:val="Footer Char"/>
    <w:basedOn w:val="DefaultParagraphFont"/>
    <w:link w:val="Footer"/>
    <w:uiPriority w:val="99"/>
    <w:rsid w:val="007C5565"/>
  </w:style>
  <w:style w:type="character" w:styleId="Hyperlink">
    <w:name w:val="Hyperlink"/>
    <w:basedOn w:val="DefaultParagraphFont"/>
    <w:uiPriority w:val="99"/>
    <w:unhideWhenUsed/>
    <w:rsid w:val="00036BC6"/>
    <w:rPr>
      <w:color w:val="467886" w:themeColor="hyperlink"/>
      <w:u w:val="single"/>
    </w:rPr>
  </w:style>
  <w:style w:type="character" w:customStyle="1" w:styleId="BodyTextChar">
    <w:name w:val="Body Text Char"/>
    <w:basedOn w:val="DefaultParagraphFont"/>
    <w:link w:val="BodyText"/>
    <w:rsid w:val="003137A4"/>
    <w:rPr>
      <w:rFonts w:ascii="Times New Roman" w:eastAsia="Times New Roman" w:hAnsi="Times New Roman" w:cs="Times New Roman"/>
      <w:lang w:val="en-US" w:bidi="en-US"/>
    </w:rPr>
  </w:style>
  <w:style w:type="paragraph" w:styleId="BodyText">
    <w:name w:val="Body Text"/>
    <w:basedOn w:val="Normal"/>
    <w:link w:val="BodyTextChar"/>
    <w:qFormat/>
    <w:rsid w:val="003137A4"/>
    <w:pPr>
      <w:widowControl w:val="0"/>
      <w:spacing w:after="0" w:line="240" w:lineRule="auto"/>
      <w:ind w:firstLine="400"/>
    </w:pPr>
    <w:rPr>
      <w:rFonts w:ascii="Times New Roman" w:eastAsia="Times New Roman" w:hAnsi="Times New Roman" w:cs="Times New Roman"/>
      <w:lang w:val="en-US" w:bidi="en-US"/>
    </w:rPr>
  </w:style>
  <w:style w:type="character" w:customStyle="1" w:styleId="BodyTextChar1">
    <w:name w:val="Body Text Char1"/>
    <w:basedOn w:val="DefaultParagraphFont"/>
    <w:uiPriority w:val="99"/>
    <w:semiHidden/>
    <w:rsid w:val="003137A4"/>
  </w:style>
  <w:style w:type="character" w:styleId="CommentReference">
    <w:name w:val="annotation reference"/>
    <w:basedOn w:val="DefaultParagraphFont"/>
    <w:uiPriority w:val="99"/>
    <w:semiHidden/>
    <w:unhideWhenUsed/>
    <w:rsid w:val="00184D47"/>
    <w:rPr>
      <w:sz w:val="16"/>
      <w:szCs w:val="16"/>
    </w:rPr>
  </w:style>
  <w:style w:type="paragraph" w:styleId="CommentText">
    <w:name w:val="annotation text"/>
    <w:basedOn w:val="Normal"/>
    <w:link w:val="CommentTextChar"/>
    <w:uiPriority w:val="99"/>
    <w:unhideWhenUsed/>
    <w:rsid w:val="00184D47"/>
    <w:pPr>
      <w:spacing w:line="240" w:lineRule="auto"/>
    </w:pPr>
    <w:rPr>
      <w:sz w:val="20"/>
      <w:szCs w:val="20"/>
    </w:rPr>
  </w:style>
  <w:style w:type="character" w:customStyle="1" w:styleId="CommentTextChar">
    <w:name w:val="Comment Text Char"/>
    <w:basedOn w:val="DefaultParagraphFont"/>
    <w:link w:val="CommentText"/>
    <w:uiPriority w:val="99"/>
    <w:rsid w:val="00184D47"/>
    <w:rPr>
      <w:sz w:val="20"/>
      <w:szCs w:val="20"/>
    </w:rPr>
  </w:style>
  <w:style w:type="paragraph" w:styleId="CommentSubject">
    <w:name w:val="annotation subject"/>
    <w:basedOn w:val="CommentText"/>
    <w:next w:val="CommentText"/>
    <w:link w:val="CommentSubjectChar"/>
    <w:uiPriority w:val="99"/>
    <w:semiHidden/>
    <w:unhideWhenUsed/>
    <w:rsid w:val="00184D47"/>
    <w:rPr>
      <w:b/>
      <w:bCs/>
    </w:rPr>
  </w:style>
  <w:style w:type="character" w:customStyle="1" w:styleId="CommentSubjectChar">
    <w:name w:val="Comment Subject Char"/>
    <w:basedOn w:val="CommentTextChar"/>
    <w:link w:val="CommentSubject"/>
    <w:uiPriority w:val="99"/>
    <w:semiHidden/>
    <w:rsid w:val="00184D47"/>
    <w:rPr>
      <w:b/>
      <w:bCs/>
      <w:sz w:val="20"/>
      <w:szCs w:val="20"/>
    </w:rPr>
  </w:style>
  <w:style w:type="paragraph" w:styleId="Revision">
    <w:name w:val="Revision"/>
    <w:hidden/>
    <w:uiPriority w:val="99"/>
    <w:semiHidden/>
    <w:rsid w:val="00C04B3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mailto:info@medijufondas.lt" TargetMode="External"/><Relationship Id="rId4" Type="http://schemas.openxmlformats.org/officeDocument/2006/relationships/customXml" Target="../customXml/item4.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fbc7a31-820d-4c81-adeb-c469bb1329a3">
      <Terms xmlns="http://schemas.microsoft.com/office/infopath/2007/PartnerControls"/>
    </lcf76f155ced4ddcb4097134ff3c332f>
    <TaxCatchAll xmlns="6eeedb1b-278a-4d81-bb26-14daff8d6ea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as" ma:contentTypeID="0x010100C959A6B2814963409B428CB65C69E803" ma:contentTypeVersion="14" ma:contentTypeDescription="Kurkite naują dokumentą." ma:contentTypeScope="" ma:versionID="aba45a508413becbb21f2b08f9ab0955">
  <xsd:schema xmlns:xsd="http://www.w3.org/2001/XMLSchema" xmlns:xs="http://www.w3.org/2001/XMLSchema" xmlns:p="http://schemas.microsoft.com/office/2006/metadata/properties" xmlns:ns2="6fbc7a31-820d-4c81-adeb-c469bb1329a3" xmlns:ns3="6eeedb1b-278a-4d81-bb26-14daff8d6eab" targetNamespace="http://schemas.microsoft.com/office/2006/metadata/properties" ma:root="true" ma:fieldsID="fa6d13ba9e4d16bf514f45a4007bd758" ns2:_="" ns3:_="">
    <xsd:import namespace="6fbc7a31-820d-4c81-adeb-c469bb1329a3"/>
    <xsd:import namespace="6eeedb1b-278a-4d81-bb26-14daff8d6ea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bc7a31-820d-4c81-adeb-c469bb1329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Vaizdų žymės" ma:readOnly="false" ma:fieldId="{5cf76f15-5ced-4ddc-b409-7134ff3c332f}" ma:taxonomyMulti="true" ma:sspId="d6457fb6-147b-4887-be92-7283e0b8461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eeedb1b-278a-4d81-bb26-14daff8d6eab" elementFormDefault="qualified">
    <xsd:import namespace="http://schemas.microsoft.com/office/2006/documentManagement/types"/>
    <xsd:import namespace="http://schemas.microsoft.com/office/infopath/2007/PartnerControls"/>
    <xsd:element name="SharedWithUsers" ma:index="12"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Bendrinta su išsamia informacija" ma:internalName="SharedWithDetails" ma:readOnly="true">
      <xsd:simpleType>
        <xsd:restriction base="dms:Note">
          <xsd:maxLength value="255"/>
        </xsd:restriction>
      </xsd:simpleType>
    </xsd:element>
    <xsd:element name="TaxCatchAll" ma:index="16" nillable="true" ma:displayName="Taxonomy Catch All Column" ma:hidden="true" ma:list="{0c978210-328a-48aa-9dac-3aeace6feff8}" ma:internalName="TaxCatchAll" ma:showField="CatchAllData" ma:web="6eeedb1b-278a-4d81-bb26-14daff8d6e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SdFBqn3u1kcpgFLDTJ4PranQhA==">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</go:docsCustomData>
</go:gDocsCustomXmlDataStorage>
</file>

<file path=customXml/itemProps1.xml><?xml version="1.0" encoding="utf-8"?>
<ds:datastoreItem xmlns:ds="http://schemas.openxmlformats.org/officeDocument/2006/customXml" ds:itemID="{29E022AE-16C9-4C0D-8B28-E05BD83ED1F5}">
  <ds:schemaRefs>
    <ds:schemaRef ds:uri="http://schemas.microsoft.com/sharepoint/v3/contenttype/forms"/>
  </ds:schemaRefs>
</ds:datastoreItem>
</file>

<file path=customXml/itemProps2.xml><?xml version="1.0" encoding="utf-8"?>
<ds:datastoreItem xmlns:ds="http://schemas.openxmlformats.org/officeDocument/2006/customXml" ds:itemID="{2EB0E9B2-5ED9-47BB-A3EA-8B22425C8ADD}">
  <ds:schemaRefs>
    <ds:schemaRef ds:uri="http://schemas.microsoft.com/office/2006/metadata/properties"/>
    <ds:schemaRef ds:uri="http://schemas.microsoft.com/office/infopath/2007/PartnerControls"/>
    <ds:schemaRef ds:uri="6fbc7a31-820d-4c81-adeb-c469bb1329a3"/>
    <ds:schemaRef ds:uri="6eeedb1b-278a-4d81-bb26-14daff8d6eab"/>
  </ds:schemaRefs>
</ds:datastoreItem>
</file>

<file path=customXml/itemProps3.xml><?xml version="1.0" encoding="utf-8"?>
<ds:datastoreItem xmlns:ds="http://schemas.openxmlformats.org/officeDocument/2006/customXml" ds:itemID="{3C368C25-B8DC-48B3-A4BF-7C82B87E99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bc7a31-820d-4c81-adeb-c469bb1329a3"/>
    <ds:schemaRef ds:uri="6eeedb1b-278a-4d81-bb26-14daff8d6e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6</Pages>
  <Words>2247</Words>
  <Characters>16226</Characters>
  <Application>Microsoft Office Word</Application>
  <DocSecurity>0</DocSecurity>
  <Lines>284</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Ramona Žalakevičienė</dc:creator>
  <cp:lastModifiedBy>Ramona Žalakevičienė</cp:lastModifiedBy>
  <cp:revision>70</cp:revision>
  <dcterms:created xsi:type="dcterms:W3CDTF">2024-04-05T10:26:00Z</dcterms:created>
  <dcterms:modified xsi:type="dcterms:W3CDTF">2026-02-11T14:15:00Z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0x010100C959A6B2814963409B428CB65C69E803</vt:lpwstr>
  </property>
</Properties>
</file>